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1D" w:rsidRPr="00F1601D" w:rsidRDefault="00F1601D" w:rsidP="00F1601D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F1601D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F565FA7" wp14:editId="2FA0804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1D" w:rsidRPr="00F1601D" w:rsidRDefault="00F1601D" w:rsidP="00F1601D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F1601D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F1601D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B661250" wp14:editId="55D95D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1D" w:rsidRPr="00F1601D" w:rsidRDefault="00F1601D" w:rsidP="00F1601D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F1601D" w:rsidRPr="00F1601D" w:rsidTr="0096052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D" w:rsidRPr="00F1601D" w:rsidRDefault="00F1601D" w:rsidP="00F160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F1601D" w:rsidRPr="00F1601D" w:rsidRDefault="00F1601D" w:rsidP="00F160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F1601D" w:rsidRPr="00F1601D" w:rsidRDefault="00F1601D" w:rsidP="00F160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F1601D" w:rsidRPr="00F1601D" w:rsidRDefault="00F3529A" w:rsidP="00F1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1601D" w:rsidRPr="00F1601D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1D" w:rsidRPr="00F1601D" w:rsidRDefault="00F1601D" w:rsidP="00F1601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F1601D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F1601D" w:rsidRPr="00F1601D" w:rsidRDefault="00F1601D" w:rsidP="00F16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F16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1601D" w:rsidRPr="00F1601D" w:rsidRDefault="00F1601D" w:rsidP="00F1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1601D" w:rsidRPr="00F1601D" w:rsidRDefault="00F1601D" w:rsidP="00F1601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1601D" w:rsidRPr="00F1601D" w:rsidRDefault="00F1601D" w:rsidP="00F1601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F1601D" w:rsidRPr="00F1601D" w:rsidRDefault="00F1601D" w:rsidP="00F1601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F1601D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F1601D" w:rsidRPr="00F1601D" w:rsidRDefault="00A732FC" w:rsidP="00F160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19</w:t>
      </w:r>
      <w:r w:rsidR="00F1601D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33D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февраля </w:t>
      </w:r>
      <w:r w:rsidR="00F1601D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033DD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F1601D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F1601D" w:rsidRPr="00F1601D" w:rsidRDefault="00F1601D" w:rsidP="00F1601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33DD2" w:rsidRDefault="00F3529A" w:rsidP="001802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Запасы </w:t>
      </w:r>
      <w:r w:rsidR="003361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proofErr w:type="spellStart"/>
      <w:r w:rsidR="00F1601D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</w:t>
      </w:r>
      <w:r w:rsidR="003361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proofErr w:type="spellEnd"/>
      <w:r w:rsidR="00F1601D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 в 202</w:t>
      </w:r>
      <w:r w:rsid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F1601D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году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выросли на 8,3 млн тонн</w:t>
      </w:r>
      <w:bookmarkStart w:id="2" w:name="_GoBack"/>
      <w:bookmarkEnd w:id="0"/>
      <w:bookmarkEnd w:id="1"/>
      <w:bookmarkEnd w:id="2"/>
    </w:p>
    <w:p w:rsidR="00033DD2" w:rsidRDefault="00033DD2" w:rsidP="0031190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033DD2" w:rsidRPr="00033DD2" w:rsidRDefault="00033DD2" w:rsidP="00033DD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33DD2">
        <w:rPr>
          <w:rFonts w:ascii="Times New Roman" w:eastAsia="Calibri" w:hAnsi="Times New Roman" w:cs="Times New Roman"/>
          <w:color w:val="000000"/>
          <w:sz w:val="32"/>
          <w:szCs w:val="32"/>
        </w:rPr>
        <w:t>Прирост запасов ПАО НК «РуссНефть» в 20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23</w:t>
      </w:r>
      <w:r w:rsidRPr="00033DD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составил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8,3</w:t>
      </w:r>
      <w:r w:rsidRPr="00033DD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тонн нефти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который в основном был обеспечен за счет программы бурения на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Тагринском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месторождении</w:t>
      </w:r>
      <w:r w:rsidRPr="00033DD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5A53E2" w:rsidRDefault="00033DD2" w:rsidP="00033DD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Восполнение запасов в </w:t>
      </w:r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категории </w:t>
      </w:r>
      <w:proofErr w:type="spellStart"/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>трудноизвлекаемых</w:t>
      </w:r>
      <w:proofErr w:type="spellEnd"/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составило 174%. </w:t>
      </w:r>
    </w:p>
    <w:p w:rsidR="00311908" w:rsidRPr="00311908" w:rsidRDefault="00F1601D" w:rsidP="00311908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в </w:t>
      </w:r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отчетном году </w:t>
      </w: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>доб</w:t>
      </w:r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ыла </w:t>
      </w: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>6,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4</w:t>
      </w:r>
      <w:r w:rsidR="00311908">
        <w:rPr>
          <w:rFonts w:ascii="Times New Roman" w:eastAsia="Calibri" w:hAnsi="Times New Roman" w:cs="Times New Roman"/>
          <w:color w:val="000000"/>
          <w:sz w:val="32"/>
          <w:szCs w:val="32"/>
        </w:rPr>
        <w:t>34</w:t>
      </w: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тонн нефти</w:t>
      </w:r>
      <w:r w:rsidR="0028353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r w:rsidR="00311908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>2,11 млрд куб</w:t>
      </w:r>
      <w:r w:rsidR="0033619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ометров </w:t>
      </w:r>
      <w:r w:rsidR="00311908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>газа</w:t>
      </w:r>
      <w:r w:rsidR="00311908">
        <w:rPr>
          <w:rFonts w:ascii="Times New Roman" w:eastAsia="Calibri" w:hAnsi="Times New Roman" w:cs="Times New Roman"/>
          <w:color w:val="000000"/>
          <w:sz w:val="32"/>
          <w:szCs w:val="32"/>
        </w:rPr>
        <w:t>, у</w:t>
      </w:r>
      <w:r w:rsidR="00311908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ровень утилизации </w:t>
      </w:r>
      <w:r w:rsidR="0031190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попутного нефтяного газа </w:t>
      </w:r>
      <w:r w:rsidR="00311908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составил 96,6%. </w:t>
      </w:r>
    </w:p>
    <w:p w:rsidR="005A53E2" w:rsidRDefault="00311908" w:rsidP="005A53E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2023 году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ввела в эксплуатацию </w:t>
      </w:r>
      <w:r w:rsidR="005A53E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69 </w:t>
      </w:r>
      <w:r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>новых нефтяных скважин, проходка бурен</w:t>
      </w:r>
      <w:r w:rsidR="0033619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ием </w:t>
      </w:r>
      <w:r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>составила 256 745 метров.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336192" w:rsidRDefault="005A53E2" w:rsidP="005A53E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="00336192"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оказатель межремонтного периода механизированного фонда скважин </w:t>
      </w:r>
      <w:r w:rsidR="0028353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достиг </w:t>
      </w:r>
      <w:r w:rsidR="00336192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34</w:t>
      </w:r>
      <w:r w:rsidR="00336192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суток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С 2015 года рост межремонтного периода составил 328 </w:t>
      </w:r>
      <w:r w:rsidR="00336192" w:rsidRPr="00311908">
        <w:rPr>
          <w:rFonts w:ascii="Times New Roman" w:eastAsia="Calibri" w:hAnsi="Times New Roman" w:cs="Times New Roman"/>
          <w:color w:val="000000"/>
          <w:sz w:val="32"/>
          <w:szCs w:val="32"/>
        </w:rPr>
        <w:t>суток.</w:t>
      </w:r>
    </w:p>
    <w:p w:rsidR="00336192" w:rsidRPr="00336192" w:rsidRDefault="00336192" w:rsidP="0033619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3619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Эффект от дополнительных мероприятий по оптимизации производственных затрат составил около 1,4 млрд рублей. </w:t>
      </w:r>
    </w:p>
    <w:p w:rsidR="00336192" w:rsidRDefault="00336192" w:rsidP="00F160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0EF8" w:rsidRDefault="00830EF8" w:rsidP="00F160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0EF8" w:rsidRDefault="00830EF8" w:rsidP="00F160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1601D" w:rsidRDefault="00F1601D" w:rsidP="00F160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830EF8" w:rsidRPr="00F1601D" w:rsidRDefault="00830EF8" w:rsidP="00F160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1601D" w:rsidRDefault="00F1601D" w:rsidP="00F160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F1601D" w:rsidRPr="00F1601D" w:rsidRDefault="00F1601D" w:rsidP="00F160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1601D" w:rsidRPr="00F1601D" w:rsidRDefault="00F1601D" w:rsidP="00F160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8 000 человек. </w:t>
      </w:r>
    </w:p>
    <w:p w:rsidR="00F1601D" w:rsidRPr="00F1601D" w:rsidRDefault="00F1601D" w:rsidP="00F160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F1601D" w:rsidRPr="00F1601D" w:rsidRDefault="00F1601D" w:rsidP="00F1601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601D" w:rsidRPr="00F1601D" w:rsidRDefault="00F1601D" w:rsidP="00F1601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F1601D" w:rsidRPr="00F1601D" w:rsidRDefault="00F1601D" w:rsidP="00F1601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F1601D" w:rsidRPr="00F1601D" w:rsidRDefault="00F1601D" w:rsidP="00F1601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F1601D" w:rsidRPr="00F1601D" w:rsidRDefault="00F1601D" w:rsidP="00F1601D">
      <w:pPr>
        <w:spacing w:after="200" w:line="276" w:lineRule="auto"/>
        <w:rPr>
          <w:rFonts w:ascii="Calibri" w:eastAsia="Calibri" w:hAnsi="Calibri" w:cs="Times New Roman"/>
        </w:rPr>
      </w:pP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1D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3DD2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26BD"/>
    <w:rsid w:val="000E315C"/>
    <w:rsid w:val="000E4DCD"/>
    <w:rsid w:val="000E6D03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80245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83537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1908"/>
    <w:rsid w:val="00313372"/>
    <w:rsid w:val="00321186"/>
    <w:rsid w:val="00326641"/>
    <w:rsid w:val="00331099"/>
    <w:rsid w:val="00336192"/>
    <w:rsid w:val="00337ABE"/>
    <w:rsid w:val="003414F0"/>
    <w:rsid w:val="00342D2D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65F5"/>
    <w:rsid w:val="004351DF"/>
    <w:rsid w:val="00442191"/>
    <w:rsid w:val="004464C0"/>
    <w:rsid w:val="00451304"/>
    <w:rsid w:val="0045370B"/>
    <w:rsid w:val="00454D3A"/>
    <w:rsid w:val="00461C51"/>
    <w:rsid w:val="0047125E"/>
    <w:rsid w:val="00471669"/>
    <w:rsid w:val="004825D9"/>
    <w:rsid w:val="00484492"/>
    <w:rsid w:val="004865E1"/>
    <w:rsid w:val="00493AD9"/>
    <w:rsid w:val="00496EC0"/>
    <w:rsid w:val="004A0CDB"/>
    <w:rsid w:val="004A49F7"/>
    <w:rsid w:val="004A5191"/>
    <w:rsid w:val="004A6477"/>
    <w:rsid w:val="004C0A55"/>
    <w:rsid w:val="004C5AAA"/>
    <w:rsid w:val="004C7B6F"/>
    <w:rsid w:val="004D4603"/>
    <w:rsid w:val="004D51C4"/>
    <w:rsid w:val="004E17B7"/>
    <w:rsid w:val="004E398F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287D"/>
    <w:rsid w:val="00593030"/>
    <w:rsid w:val="00593D7A"/>
    <w:rsid w:val="005941D4"/>
    <w:rsid w:val="005A4FFB"/>
    <w:rsid w:val="005A53E2"/>
    <w:rsid w:val="005B24C7"/>
    <w:rsid w:val="005B2C24"/>
    <w:rsid w:val="005B37C3"/>
    <w:rsid w:val="005B485C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14B1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95BBE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8CC"/>
    <w:rsid w:val="00830EF8"/>
    <w:rsid w:val="008412D4"/>
    <w:rsid w:val="00845694"/>
    <w:rsid w:val="00853BCB"/>
    <w:rsid w:val="008545EC"/>
    <w:rsid w:val="00854B13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0BA3"/>
    <w:rsid w:val="00A62FF4"/>
    <w:rsid w:val="00A70EC2"/>
    <w:rsid w:val="00A732FC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7D53"/>
    <w:rsid w:val="00AD54AB"/>
    <w:rsid w:val="00AE14E0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1F33"/>
    <w:rsid w:val="00C44D3E"/>
    <w:rsid w:val="00C52253"/>
    <w:rsid w:val="00C55EC9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A684D"/>
    <w:rsid w:val="00CA7927"/>
    <w:rsid w:val="00CB15AB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601D"/>
    <w:rsid w:val="00F1711C"/>
    <w:rsid w:val="00F23E92"/>
    <w:rsid w:val="00F27178"/>
    <w:rsid w:val="00F330FC"/>
    <w:rsid w:val="00F3529A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3F2E0"/>
  <w15:chartTrackingRefBased/>
  <w15:docId w15:val="{A747D612-A397-455D-A019-D3D40EE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23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05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2024-02-20T13:27:00Z</dcterms:created>
  <dcterms:modified xsi:type="dcterms:W3CDTF">2024-02-20T13:27:00Z</dcterms:modified>
</cp:coreProperties>
</file>