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FF" w:rsidRPr="00753F53" w:rsidRDefault="00E61DFF" w:rsidP="00E61DFF">
      <w:pPr>
        <w:pStyle w:val="a7"/>
        <w:jc w:val="center"/>
      </w:pPr>
      <w:r w:rsidRPr="00753F53">
        <w:t>Сводные данные о проведения специальной оценки условий труда на рабочих местах Ульяновского филиала ПАО НК «РуссНефть»</w:t>
      </w:r>
    </w:p>
    <w:p w:rsidR="00E61DFF" w:rsidRPr="005656E7" w:rsidRDefault="00E61DFF" w:rsidP="00E61DFF">
      <w:pPr>
        <w:suppressAutoHyphens/>
        <w:jc w:val="right"/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E61DFF" w:rsidRPr="005656E7" w:rsidTr="00A75535">
        <w:trPr>
          <w:trHeight w:val="475"/>
          <w:jc w:val="center"/>
        </w:trPr>
        <w:tc>
          <w:tcPr>
            <w:tcW w:w="3460" w:type="dxa"/>
            <w:vMerge w:val="restart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5656E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99" w:type="dxa"/>
            <w:gridSpan w:val="2"/>
            <w:vMerge w:val="restart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E61DFF" w:rsidRPr="005656E7" w:rsidRDefault="00E61DFF" w:rsidP="00A7553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7" w:type="dxa"/>
            <w:gridSpan w:val="7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61DFF" w:rsidRPr="005656E7" w:rsidTr="00A75535">
        <w:trPr>
          <w:trHeight w:val="339"/>
          <w:jc w:val="center"/>
        </w:trPr>
        <w:tc>
          <w:tcPr>
            <w:tcW w:w="3460" w:type="dxa"/>
            <w:vMerge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50" w:type="dxa"/>
            <w:vMerge w:val="restart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13" w:type="dxa"/>
            <w:gridSpan w:val="4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55" w:type="dxa"/>
            <w:vMerge w:val="restart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E61DFF" w:rsidRPr="005656E7" w:rsidTr="00A75535">
        <w:trPr>
          <w:trHeight w:val="313"/>
          <w:jc w:val="center"/>
        </w:trPr>
        <w:tc>
          <w:tcPr>
            <w:tcW w:w="3460" w:type="dxa"/>
            <w:vMerge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68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9" w:type="dxa"/>
            <w:vMerge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53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53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54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55" w:type="dxa"/>
            <w:vMerge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DFF" w:rsidRPr="005656E7" w:rsidTr="00A75535">
        <w:trPr>
          <w:jc w:val="center"/>
        </w:trPr>
        <w:tc>
          <w:tcPr>
            <w:tcW w:w="3460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8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4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FFA" w:rsidRPr="005656E7" w:rsidTr="00F96FFD">
        <w:trPr>
          <w:jc w:val="center"/>
        </w:trPr>
        <w:tc>
          <w:tcPr>
            <w:tcW w:w="3460" w:type="dxa"/>
          </w:tcPr>
          <w:p w:rsidR="005F0FFA" w:rsidRPr="005F0FFA" w:rsidRDefault="005F0FFA" w:rsidP="005F0FF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5F0FFA">
              <w:rPr>
                <w:rFonts w:ascii="Times New Roman" w:hAnsi="Times New Roman"/>
              </w:rPr>
              <w:t>Рабочие места (ед.)</w:t>
            </w:r>
          </w:p>
        </w:tc>
        <w:tc>
          <w:tcPr>
            <w:tcW w:w="831" w:type="dxa"/>
          </w:tcPr>
          <w:p w:rsidR="005F0FFA" w:rsidRPr="005F0FFA" w:rsidRDefault="005F0FFA" w:rsidP="005F0F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FA">
              <w:rPr>
                <w:rFonts w:ascii="Times New Roman" w:hAnsi="Times New Roman"/>
              </w:rPr>
              <w:t>15</w:t>
            </w:r>
          </w:p>
        </w:tc>
        <w:tc>
          <w:tcPr>
            <w:tcW w:w="3068" w:type="dxa"/>
          </w:tcPr>
          <w:p w:rsidR="005F0FFA" w:rsidRPr="005F0FFA" w:rsidRDefault="005F0FFA" w:rsidP="005F0F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FA">
              <w:rPr>
                <w:rFonts w:ascii="Times New Roman" w:hAnsi="Times New Roman"/>
              </w:rPr>
              <w:t>15</w:t>
            </w:r>
          </w:p>
        </w:tc>
        <w:tc>
          <w:tcPr>
            <w:tcW w:w="1049" w:type="dxa"/>
          </w:tcPr>
          <w:p w:rsidR="005F0FFA" w:rsidRPr="005F0FFA" w:rsidRDefault="005F0FFA" w:rsidP="005F0F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FA"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</w:tcPr>
          <w:p w:rsidR="005F0FFA" w:rsidRPr="005F0FFA" w:rsidRDefault="005F0FFA" w:rsidP="005F0F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FA">
              <w:rPr>
                <w:rFonts w:ascii="Times New Roman" w:hAnsi="Times New Roman"/>
              </w:rPr>
              <w:t>3</w:t>
            </w:r>
          </w:p>
        </w:tc>
        <w:tc>
          <w:tcPr>
            <w:tcW w:w="1153" w:type="dxa"/>
          </w:tcPr>
          <w:p w:rsidR="005F0FFA" w:rsidRPr="005F0FFA" w:rsidRDefault="005F0FFA" w:rsidP="005F0F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FA">
              <w:rPr>
                <w:rFonts w:ascii="Times New Roman" w:hAnsi="Times New Roman"/>
              </w:rPr>
              <w:t>10</w:t>
            </w:r>
          </w:p>
        </w:tc>
        <w:tc>
          <w:tcPr>
            <w:tcW w:w="1153" w:type="dxa"/>
          </w:tcPr>
          <w:p w:rsidR="005F0FFA" w:rsidRPr="005F0FFA" w:rsidRDefault="005F0FFA" w:rsidP="005F0F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FA">
              <w:rPr>
                <w:rFonts w:ascii="Times New Roman" w:hAnsi="Times New Roman"/>
              </w:rPr>
              <w:t>2</w:t>
            </w:r>
          </w:p>
        </w:tc>
        <w:tc>
          <w:tcPr>
            <w:tcW w:w="1153" w:type="dxa"/>
          </w:tcPr>
          <w:p w:rsidR="005F0FFA" w:rsidRPr="005F0FFA" w:rsidRDefault="005F0FFA" w:rsidP="005F0F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FA">
              <w:rPr>
                <w:rFonts w:ascii="Times New Roman" w:hAnsi="Times New Roman"/>
              </w:rPr>
              <w:t>0</w:t>
            </w:r>
          </w:p>
        </w:tc>
        <w:tc>
          <w:tcPr>
            <w:tcW w:w="1154" w:type="dxa"/>
          </w:tcPr>
          <w:p w:rsidR="005F0FFA" w:rsidRPr="005F0FFA" w:rsidRDefault="005F0FFA" w:rsidP="005F0F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FA">
              <w:rPr>
                <w:rFonts w:ascii="Times New Roman" w:hAnsi="Times New Roman"/>
              </w:rPr>
              <w:t>0</w:t>
            </w:r>
          </w:p>
        </w:tc>
        <w:tc>
          <w:tcPr>
            <w:tcW w:w="1055" w:type="dxa"/>
          </w:tcPr>
          <w:p w:rsidR="005F0FFA" w:rsidRPr="005F0FFA" w:rsidRDefault="005F0FFA" w:rsidP="005F0F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FA">
              <w:rPr>
                <w:rFonts w:ascii="Times New Roman" w:hAnsi="Times New Roman"/>
              </w:rPr>
              <w:t>0</w:t>
            </w:r>
          </w:p>
        </w:tc>
      </w:tr>
    </w:tbl>
    <w:p w:rsidR="00E61DFF" w:rsidRDefault="00E61DFF" w:rsidP="00E61DFF">
      <w:pPr>
        <w:pStyle w:val="a7"/>
        <w:jc w:val="center"/>
      </w:pPr>
      <w:bookmarkStart w:id="3" w:name="pos2"/>
      <w:bookmarkEnd w:id="3"/>
    </w:p>
    <w:p w:rsidR="00E61DFF" w:rsidRPr="00753F53" w:rsidRDefault="00E61DFF" w:rsidP="00E61DFF">
      <w:pPr>
        <w:pStyle w:val="a7"/>
        <w:jc w:val="center"/>
      </w:pPr>
      <w:r w:rsidRPr="00753F53">
        <w:t>Перечень рекомендуемых мероприятий по улучшению условий труда Ульяновского филиала ПАО НК «РуссНефть»</w:t>
      </w:r>
    </w:p>
    <w:p w:rsidR="00E61DFF" w:rsidRPr="006713A0" w:rsidRDefault="00E61DFF" w:rsidP="00E61DFF">
      <w:pPr>
        <w:pStyle w:val="aa"/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5F0FFA" w:rsidRPr="006713A0" w:rsidTr="00907062">
        <w:trPr>
          <w:tblHeader/>
          <w:jc w:val="center"/>
        </w:trPr>
        <w:tc>
          <w:tcPr>
            <w:tcW w:w="3049" w:type="dxa"/>
            <w:vAlign w:val="center"/>
          </w:tcPr>
          <w:p w:rsidR="005F0FFA" w:rsidRPr="006713A0" w:rsidRDefault="005F0FFA" w:rsidP="00907062">
            <w:pPr>
              <w:pStyle w:val="aa"/>
            </w:pPr>
            <w:r w:rsidRPr="006713A0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5F0FFA" w:rsidRPr="006713A0" w:rsidRDefault="005F0FFA" w:rsidP="00907062">
            <w:pPr>
              <w:pStyle w:val="aa"/>
            </w:pPr>
            <w:r w:rsidRPr="006713A0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5F0FFA" w:rsidRPr="006713A0" w:rsidRDefault="005F0FFA" w:rsidP="00907062">
            <w:pPr>
              <w:pStyle w:val="aa"/>
            </w:pPr>
            <w:r w:rsidRPr="006713A0">
              <w:t>Цель мероприятия</w:t>
            </w: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  <w:r w:rsidRPr="006713A0">
              <w:t>Срок</w:t>
            </w:r>
            <w:r w:rsidRPr="006713A0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  <w:r w:rsidRPr="006713A0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  <w:r w:rsidRPr="006713A0">
              <w:t>Отметка о выполнении</w:t>
            </w: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6713A0" w:rsidRDefault="005F0FFA" w:rsidP="00907062">
            <w:pPr>
              <w:pStyle w:val="aa"/>
            </w:pPr>
            <w:r w:rsidRPr="006713A0">
              <w:t>1</w:t>
            </w:r>
          </w:p>
        </w:tc>
        <w:tc>
          <w:tcPr>
            <w:tcW w:w="3686" w:type="dxa"/>
            <w:vAlign w:val="center"/>
          </w:tcPr>
          <w:p w:rsidR="005F0FFA" w:rsidRPr="006713A0" w:rsidRDefault="005F0FFA" w:rsidP="00907062">
            <w:pPr>
              <w:pStyle w:val="aa"/>
            </w:pPr>
            <w:r w:rsidRPr="006713A0">
              <w:t>2</w:t>
            </w:r>
          </w:p>
        </w:tc>
        <w:tc>
          <w:tcPr>
            <w:tcW w:w="2835" w:type="dxa"/>
            <w:vAlign w:val="center"/>
          </w:tcPr>
          <w:p w:rsidR="005F0FFA" w:rsidRPr="006713A0" w:rsidRDefault="005F0FFA" w:rsidP="00907062">
            <w:pPr>
              <w:pStyle w:val="aa"/>
            </w:pPr>
            <w:r w:rsidRPr="006713A0">
              <w:t>3</w:t>
            </w: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  <w:r w:rsidRPr="006713A0">
              <w:t>4</w:t>
            </w: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  <w:r w:rsidRPr="006713A0">
              <w:t>5</w:t>
            </w: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  <w:r w:rsidRPr="006713A0">
              <w:t>6</w:t>
            </w: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Персонал производственных подразделений</w:t>
            </w:r>
          </w:p>
        </w:tc>
        <w:tc>
          <w:tcPr>
            <w:tcW w:w="3686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rPr>
                <w:i/>
              </w:rPr>
            </w:pPr>
            <w:r>
              <w:rPr>
                <w:i/>
              </w:rPr>
              <w:t>Транспортный цех</w:t>
            </w:r>
          </w:p>
        </w:tc>
        <w:tc>
          <w:tcPr>
            <w:tcW w:w="3686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rPr>
                <w:i/>
              </w:rPr>
            </w:pPr>
            <w:r>
              <w:rPr>
                <w:i/>
              </w:rPr>
              <w:t>Участок транспортного обеспечения №1 "Новоспасское"</w:t>
            </w:r>
          </w:p>
        </w:tc>
        <w:tc>
          <w:tcPr>
            <w:tcW w:w="3686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rPr>
                <w:i/>
              </w:rPr>
            </w:pPr>
            <w:r>
              <w:rPr>
                <w:i/>
              </w:rPr>
              <w:t>Бригада машинистов автомобильных кранов</w:t>
            </w:r>
          </w:p>
        </w:tc>
        <w:tc>
          <w:tcPr>
            <w:tcW w:w="3686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jc w:val="left"/>
            </w:pPr>
            <w:r>
              <w:t>1. Машинист крана - манипулятора автомобильного 5 разряда</w:t>
            </w:r>
          </w:p>
        </w:tc>
        <w:tc>
          <w:tcPr>
            <w:tcW w:w="3686" w:type="dxa"/>
            <w:vAlign w:val="center"/>
          </w:tcPr>
          <w:p w:rsidR="005F0FFA" w:rsidRPr="006713A0" w:rsidRDefault="005F0FFA" w:rsidP="00907062">
            <w:pPr>
              <w:pStyle w:val="aa"/>
            </w:pPr>
            <w:r>
              <w:t>Привести параметры тяжести трудового процесса в соответствии с нормативно-правовыми актами.</w:t>
            </w:r>
          </w:p>
        </w:tc>
        <w:tc>
          <w:tcPr>
            <w:tcW w:w="2835" w:type="dxa"/>
            <w:vAlign w:val="center"/>
          </w:tcPr>
          <w:p w:rsidR="005F0FFA" w:rsidRPr="006713A0" w:rsidRDefault="005F0FFA" w:rsidP="0090706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Default="005F0FFA" w:rsidP="009070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rPr>
                <w:i/>
              </w:rPr>
            </w:pPr>
            <w:r>
              <w:rPr>
                <w:i/>
              </w:rPr>
              <w:t>Участок транспортного обеспечения №3 "Север"</w:t>
            </w: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rPr>
                <w:i/>
              </w:rPr>
            </w:pPr>
            <w:r>
              <w:rPr>
                <w:i/>
              </w:rPr>
              <w:t>Бригада водителей легковых автомобилей</w:t>
            </w: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rPr>
                <w:i/>
              </w:rPr>
            </w:pPr>
            <w:r>
              <w:rPr>
                <w:i/>
              </w:rPr>
              <w:t>Бригада водителей автомобиля АРОК</w:t>
            </w: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jc w:val="left"/>
            </w:pPr>
            <w:r>
              <w:t>3. Водитель автомобиля (спецтехники) 5 разряда (агрегат ремонта АРОК на шасси КАМАЗ 39384P Х038АУ 73, АГП-</w:t>
            </w:r>
            <w:r>
              <w:lastRenderedPageBreak/>
              <w:t>22 на шасси ЗИЛ-131H1O гос. №Х044АУ 73)</w:t>
            </w: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  <w:r>
              <w:lastRenderedPageBreak/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Default="005F0FFA" w:rsidP="009070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  <w:r>
              <w:t>Привести параметры тяжести трудового процесса в соответствии с нормативно-правовыми актами.</w:t>
            </w: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jc w:val="left"/>
            </w:pPr>
            <w:r>
              <w:t>4. Водитель автомобиля (спецтехники) 4 разряда (агрегат ремонта АРОК на шасси КАМАЗ 39384 гос.№ В312ОК73)</w:t>
            </w: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  <w:r>
              <w:t>Привести параметры тяжести трудового процесса в соответствии с нормативно-правовыми актами.</w:t>
            </w: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  <w:r>
              <w:t xml:space="preserve">Снижение тяжести трудового процесса  </w:t>
            </w: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Default="005F0FFA" w:rsidP="009070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rPr>
                <w:i/>
              </w:rPr>
            </w:pPr>
            <w:r>
              <w:rPr>
                <w:i/>
              </w:rPr>
              <w:t>Бригада машинистов автомобильных кранов</w:t>
            </w: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jc w:val="left"/>
            </w:pPr>
            <w:r>
              <w:t>5. Машинист крана автомобильного 5 разряда (Автокран МКАТ-25 20.01 на шасси Камаз-53213 гос. № О249ВК 73)</w:t>
            </w: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Default="005F0FFA" w:rsidP="009070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  <w:r>
              <w:t>Привести параметры тяжести трудового процесса в соответствии с нормативно-правовыми актами.</w:t>
            </w: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  <w:r>
              <w:t xml:space="preserve">Снижение тяжести трудового процесса  </w:t>
            </w: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rPr>
                <w:i/>
              </w:rPr>
            </w:pPr>
            <w:r>
              <w:rPr>
                <w:i/>
              </w:rPr>
              <w:t>Бригада трактористов</w:t>
            </w: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jc w:val="left"/>
            </w:pPr>
            <w:r>
              <w:t>6. Тракторист 6 разряда (Трактор К-701 БМ гос.№ 6796УО 73)</w:t>
            </w: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Default="005F0FFA" w:rsidP="009070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  <w:r>
              <w:t>Привести параметры тяжести трудового процесса в соответствии с нормативно-правовыми актами.</w:t>
            </w: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  <w:r>
              <w:t xml:space="preserve">Снижение тяжести трудового процесса  </w:t>
            </w: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Default="005F0FFA" w:rsidP="009070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rPr>
                <w:i/>
              </w:rPr>
            </w:pPr>
            <w:r>
              <w:rPr>
                <w:i/>
              </w:rPr>
              <w:t>Цех добычи нефти и газа №1 "Юг"</w:t>
            </w: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rPr>
                <w:i/>
              </w:rPr>
            </w:pPr>
            <w:r>
              <w:rPr>
                <w:i/>
              </w:rPr>
              <w:t>Участок тепловодоснабжения и канализации</w:t>
            </w: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rPr>
                <w:i/>
              </w:rPr>
            </w:pPr>
            <w:r>
              <w:rPr>
                <w:i/>
              </w:rPr>
              <w:t>Бригада котельной №1 "Новоспасское"</w:t>
            </w: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rPr>
                <w:i/>
              </w:rPr>
            </w:pPr>
            <w:r>
              <w:rPr>
                <w:i/>
              </w:rPr>
              <w:t>Бригада №3</w:t>
            </w: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jc w:val="left"/>
            </w:pPr>
            <w:r>
              <w:t>9. Слесарь-ремонтник 5 разряда</w:t>
            </w: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Default="005F0FFA" w:rsidP="009070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Default="005F0FFA" w:rsidP="009070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  <w:r>
              <w:t>Привести параметры тяжести трудового процесса в соответствии с нормативно-правовыми актами.</w:t>
            </w: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  <w:r>
              <w:t xml:space="preserve">Снижение тяжести трудового процесса  </w:t>
            </w: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jc w:val="left"/>
            </w:pPr>
            <w:r>
              <w:t>10. Слесарь по эксплуатации и ремонту газового оборудования</w:t>
            </w: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  <w:r>
              <w:t>Привести параметры микроклимата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  <w:r>
              <w:t xml:space="preserve">Снижение уровня микроклимата </w:t>
            </w: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Default="005F0FFA" w:rsidP="009070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  <w:r>
              <w:t>Привести параметры тяжести трудового процесса в соответствии с нормативно-правовыми актами.</w:t>
            </w: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rPr>
                <w:i/>
              </w:rPr>
            </w:pPr>
            <w:r>
              <w:rPr>
                <w:i/>
              </w:rPr>
              <w:t>Цех добычи нефти и газа №2 "Север"</w:t>
            </w: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rPr>
                <w:i/>
              </w:rPr>
            </w:pPr>
            <w:r>
              <w:rPr>
                <w:i/>
              </w:rPr>
              <w:t>Участок энергоснабжения</w:t>
            </w: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rPr>
                <w:i/>
              </w:rPr>
            </w:pPr>
            <w:r>
              <w:rPr>
                <w:i/>
              </w:rPr>
              <w:t>Бригада электромонтеров ЦДНГ №2"Север"</w:t>
            </w: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Pr="00C83606" w:rsidRDefault="005F0FFA" w:rsidP="00907062">
            <w:pPr>
              <w:pStyle w:val="aa"/>
              <w:jc w:val="left"/>
            </w:pPr>
            <w:r>
              <w:t>11. Электромонтер по ремонту и обслуживанию электрооборудования, непосредственно занятый на объектах добычи нефти, газа и газового конденсата 5 разряда</w:t>
            </w: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  <w:r>
              <w:t>Привести параметры тяжести трудового процесса в соответствии с нормативно-правовыми актами.</w:t>
            </w: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  <w:tr w:rsidR="005F0FFA" w:rsidRPr="006713A0" w:rsidTr="00907062">
        <w:trPr>
          <w:jc w:val="center"/>
        </w:trPr>
        <w:tc>
          <w:tcPr>
            <w:tcW w:w="3049" w:type="dxa"/>
            <w:vAlign w:val="center"/>
          </w:tcPr>
          <w:p w:rsidR="005F0FFA" w:rsidRDefault="005F0FFA" w:rsidP="009070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F0FFA" w:rsidRDefault="005F0FFA" w:rsidP="00907062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F0FFA" w:rsidRDefault="005F0FFA" w:rsidP="00907062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0FFA" w:rsidRPr="006713A0" w:rsidRDefault="005F0FFA" w:rsidP="00907062">
            <w:pPr>
              <w:pStyle w:val="aa"/>
            </w:pPr>
          </w:p>
        </w:tc>
      </w:tr>
    </w:tbl>
    <w:p w:rsidR="00E61DFF" w:rsidRPr="006713A0" w:rsidRDefault="00E61DFF" w:rsidP="00E61DFF">
      <w:bookmarkStart w:id="4" w:name="main_table"/>
      <w:bookmarkEnd w:id="4"/>
    </w:p>
    <w:p w:rsidR="00DB70BA" w:rsidRPr="00E61DFF" w:rsidRDefault="00DB70BA" w:rsidP="00E61DFF"/>
    <w:sectPr w:rsidR="00DB70BA" w:rsidRPr="00E61DFF" w:rsidSect="004328AB">
      <w:pgSz w:w="16838" w:h="11906" w:orient="landscape"/>
      <w:pgMar w:top="899" w:right="851" w:bottom="851" w:left="851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3A" w:rsidRDefault="00623F3A" w:rsidP="0097774E">
      <w:r>
        <w:separator/>
      </w:r>
    </w:p>
  </w:endnote>
  <w:endnote w:type="continuationSeparator" w:id="0">
    <w:p w:rsidR="00623F3A" w:rsidRDefault="00623F3A" w:rsidP="0097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3A" w:rsidRDefault="00623F3A" w:rsidP="0097774E">
      <w:r>
        <w:separator/>
      </w:r>
    </w:p>
  </w:footnote>
  <w:footnote w:type="continuationSeparator" w:id="0">
    <w:p w:rsidR="00623F3A" w:rsidRDefault="00623F3A" w:rsidP="00977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_org_adr" w:val="432071, г. Ульяновск, ул. Островского, 44 А"/>
    <w:docVar w:name="att_org_name" w:val="Общество с ограниченной ответственностью &quot;Фактор&quot;"/>
    <w:docVar w:name="att_org_reg_date" w:val="10.07.2015"/>
    <w:docVar w:name="att_org_reg_num" w:val="67"/>
    <w:docVar w:name="boss_fio" w:val="Морозова Анна Евгеньевна "/>
    <w:docVar w:name="ceh_info" w:val=" Публичное акционерное общество Нефтегазовая компания «РуссНефть» "/>
    <w:docVar w:name="doc_type" w:val="6"/>
    <w:docVar w:name="fill_date" w:val="26.06.2020"/>
    <w:docVar w:name="org_guid" w:val="36C42AFBA4A44657819FDE200DF3F604"/>
    <w:docVar w:name="org_id" w:val="1"/>
    <w:docVar w:name="org_name" w:val="     "/>
    <w:docVar w:name="pers_guids" w:val="35456816988F421CA9E1206EE2D8DF06@108-994-714-05"/>
    <w:docVar w:name="pers_snils" w:val="35456816988F421CA9E1206EE2D8DF06@108-994-714-05"/>
    <w:docVar w:name="pred_dolg" w:val="Первый заместитель директора - главный инженер"/>
    <w:docVar w:name="pred_fio" w:val="Лушников А. А."/>
    <w:docVar w:name="rbtd_name" w:val="Публичное акционерное общество Нефтегазовая компания «РуссНефть»"/>
    <w:docVar w:name="sv_docs" w:val="1"/>
  </w:docVars>
  <w:rsids>
    <w:rsidRoot w:val="00FF5E94"/>
    <w:rsid w:val="0002033E"/>
    <w:rsid w:val="00056BFC"/>
    <w:rsid w:val="00056D70"/>
    <w:rsid w:val="0007776A"/>
    <w:rsid w:val="00093D2E"/>
    <w:rsid w:val="000C5130"/>
    <w:rsid w:val="000D09E9"/>
    <w:rsid w:val="00196135"/>
    <w:rsid w:val="001A7AC3"/>
    <w:rsid w:val="001B06AD"/>
    <w:rsid w:val="00237B32"/>
    <w:rsid w:val="00274DF7"/>
    <w:rsid w:val="00286CD0"/>
    <w:rsid w:val="00310A67"/>
    <w:rsid w:val="003A1C01"/>
    <w:rsid w:val="003A2259"/>
    <w:rsid w:val="003C79E5"/>
    <w:rsid w:val="00403018"/>
    <w:rsid w:val="004328AB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6E3B"/>
    <w:rsid w:val="005F0FFA"/>
    <w:rsid w:val="005F64E6"/>
    <w:rsid w:val="00623F3A"/>
    <w:rsid w:val="0065289A"/>
    <w:rsid w:val="006713A0"/>
    <w:rsid w:val="0067226F"/>
    <w:rsid w:val="006E662C"/>
    <w:rsid w:val="00725C51"/>
    <w:rsid w:val="007C610E"/>
    <w:rsid w:val="00820552"/>
    <w:rsid w:val="0086475C"/>
    <w:rsid w:val="008B4051"/>
    <w:rsid w:val="008C0968"/>
    <w:rsid w:val="00911CF6"/>
    <w:rsid w:val="00921FB5"/>
    <w:rsid w:val="009647F7"/>
    <w:rsid w:val="00964A67"/>
    <w:rsid w:val="0097774E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158C9"/>
    <w:rsid w:val="00C45714"/>
    <w:rsid w:val="00C87227"/>
    <w:rsid w:val="00C93056"/>
    <w:rsid w:val="00CA2E96"/>
    <w:rsid w:val="00CB1E07"/>
    <w:rsid w:val="00CD2568"/>
    <w:rsid w:val="00D11966"/>
    <w:rsid w:val="00D337B6"/>
    <w:rsid w:val="00D86BD7"/>
    <w:rsid w:val="00DB70BA"/>
    <w:rsid w:val="00DC0F74"/>
    <w:rsid w:val="00DD26DE"/>
    <w:rsid w:val="00DD6622"/>
    <w:rsid w:val="00E25119"/>
    <w:rsid w:val="00E36DC3"/>
    <w:rsid w:val="00E458F1"/>
    <w:rsid w:val="00E47F23"/>
    <w:rsid w:val="00E61DFF"/>
    <w:rsid w:val="00EB7BDE"/>
    <w:rsid w:val="00EC5373"/>
    <w:rsid w:val="00F262EE"/>
    <w:rsid w:val="00F835B0"/>
    <w:rsid w:val="00FD4EE4"/>
    <w:rsid w:val="00FD5E7D"/>
    <w:rsid w:val="00FE469B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D2A77"/>
  <w15:chartTrackingRefBased/>
  <w15:docId w15:val="{7408DC00-F3B9-4111-A0CB-C9D485B9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4328A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4328A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Faktor_06</dc:creator>
  <cp:keywords/>
  <dc:description/>
  <cp:lastModifiedBy>Килин Андрей Михайлович</cp:lastModifiedBy>
  <cp:revision>2</cp:revision>
  <dcterms:created xsi:type="dcterms:W3CDTF">2021-10-08T11:45:00Z</dcterms:created>
  <dcterms:modified xsi:type="dcterms:W3CDTF">2021-10-08T11:45:00Z</dcterms:modified>
</cp:coreProperties>
</file>