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3EF" w:rsidRDefault="006A2848" w:rsidP="008443EF">
      <w:pPr>
        <w:autoSpaceDE w:val="0"/>
        <w:autoSpaceDN w:val="0"/>
        <w:adjustRightInd w:val="0"/>
        <w:spacing w:after="0" w:line="240" w:lineRule="auto"/>
        <w:jc w:val="center"/>
        <w:outlineLvl w:val="0"/>
        <w:rPr>
          <w:rFonts w:ascii="Times New Roman" w:hAnsi="Times New Roman" w:cs="Times New Roman"/>
          <w:b/>
          <w:bCs/>
          <w:sz w:val="20"/>
          <w:szCs w:val="20"/>
        </w:rPr>
      </w:pPr>
      <w:r w:rsidRPr="00E42697">
        <w:rPr>
          <w:rFonts w:ascii="Times New Roman" w:hAnsi="Times New Roman" w:cs="Times New Roman"/>
          <w:b/>
          <w:bCs/>
          <w:color w:val="000000"/>
          <w:sz w:val="20"/>
          <w:szCs w:val="20"/>
        </w:rPr>
        <w:t xml:space="preserve">Сообщение </w:t>
      </w:r>
      <w:r w:rsidRPr="00E42697">
        <w:rPr>
          <w:rFonts w:ascii="Times New Roman" w:hAnsi="Times New Roman" w:cs="Times New Roman"/>
          <w:b/>
          <w:bCs/>
          <w:color w:val="000000"/>
          <w:sz w:val="20"/>
          <w:szCs w:val="20"/>
        </w:rPr>
        <w:br/>
      </w:r>
      <w:r w:rsidR="008443EF">
        <w:rPr>
          <w:rFonts w:ascii="Times New Roman" w:hAnsi="Times New Roman" w:cs="Times New Roman"/>
          <w:b/>
          <w:bCs/>
          <w:sz w:val="20"/>
          <w:szCs w:val="20"/>
        </w:rPr>
        <w:t>о дате, на которую определяются (фиксируются) лица, имеющие право на осуществление прав по ценным бумагам эмитента</w:t>
      </w:r>
    </w:p>
    <w:p w:rsidR="00AE6075" w:rsidRPr="00E42697" w:rsidRDefault="00AE6075" w:rsidP="003B5F42">
      <w:pPr>
        <w:autoSpaceDE w:val="0"/>
        <w:autoSpaceDN w:val="0"/>
        <w:adjustRightInd w:val="0"/>
        <w:spacing w:after="0" w:line="240" w:lineRule="auto"/>
        <w:ind w:firstLine="540"/>
        <w:jc w:val="center"/>
        <w:outlineLvl w:val="0"/>
        <w:rPr>
          <w:rFonts w:ascii="Times New Roman" w:hAnsi="Times New Roman" w:cs="Times New Roman"/>
          <w:b/>
          <w:bCs/>
          <w:sz w:val="20"/>
          <w:szCs w:val="20"/>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64"/>
        <w:gridCol w:w="5954"/>
      </w:tblGrid>
      <w:tr w:rsidR="00DB2E14" w:rsidRPr="008443EF" w:rsidTr="007357BF">
        <w:tc>
          <w:tcPr>
            <w:tcW w:w="10518" w:type="dxa"/>
            <w:gridSpan w:val="2"/>
          </w:tcPr>
          <w:p w:rsidR="00DB2E14" w:rsidRPr="008443EF" w:rsidRDefault="00DB2E14" w:rsidP="00DB2E14">
            <w:pPr>
              <w:autoSpaceDE w:val="0"/>
              <w:autoSpaceDN w:val="0"/>
              <w:spacing w:after="0" w:line="240" w:lineRule="auto"/>
              <w:jc w:val="center"/>
              <w:rPr>
                <w:rFonts w:ascii="Times New Roman" w:eastAsia="Times New Roman" w:hAnsi="Times New Roman" w:cs="Times New Roman"/>
                <w:sz w:val="20"/>
                <w:szCs w:val="20"/>
                <w:lang w:eastAsia="ru-RU"/>
              </w:rPr>
            </w:pPr>
            <w:r w:rsidRPr="008443EF">
              <w:rPr>
                <w:rFonts w:ascii="Times New Roman" w:eastAsia="Times New Roman" w:hAnsi="Times New Roman" w:cs="Times New Roman"/>
                <w:sz w:val="20"/>
                <w:szCs w:val="20"/>
                <w:lang w:eastAsia="ru-RU"/>
              </w:rPr>
              <w:t>1. Общие сведения</w:t>
            </w:r>
          </w:p>
        </w:tc>
      </w:tr>
      <w:tr w:rsidR="008443EF" w:rsidRPr="008443EF" w:rsidTr="007357BF">
        <w:tc>
          <w:tcPr>
            <w:tcW w:w="4564" w:type="dxa"/>
          </w:tcPr>
          <w:p w:rsidR="008443EF" w:rsidRPr="008443EF" w:rsidRDefault="008443EF" w:rsidP="008443EF">
            <w:pPr>
              <w:spacing w:after="0" w:line="240" w:lineRule="auto"/>
              <w:ind w:left="57"/>
              <w:rPr>
                <w:rFonts w:ascii="Times New Roman" w:hAnsi="Times New Roman" w:cs="Times New Roman"/>
                <w:sz w:val="20"/>
                <w:szCs w:val="20"/>
              </w:rPr>
            </w:pPr>
            <w:r w:rsidRPr="008443EF">
              <w:rPr>
                <w:rFonts w:ascii="Times New Roman" w:hAnsi="Times New Roman" w:cs="Times New Roman"/>
                <w:sz w:val="20"/>
                <w:szCs w:val="20"/>
              </w:rPr>
              <w:t>1.1. Полное фирменное наименование эмитента</w:t>
            </w:r>
          </w:p>
        </w:tc>
        <w:tc>
          <w:tcPr>
            <w:tcW w:w="5954" w:type="dxa"/>
          </w:tcPr>
          <w:p w:rsidR="008443EF" w:rsidRPr="008443EF" w:rsidRDefault="008443EF" w:rsidP="008443EF">
            <w:pPr>
              <w:spacing w:after="0" w:line="240" w:lineRule="auto"/>
              <w:ind w:left="57"/>
              <w:jc w:val="center"/>
              <w:rPr>
                <w:rFonts w:ascii="Times New Roman" w:hAnsi="Times New Roman" w:cs="Times New Roman"/>
                <w:sz w:val="20"/>
                <w:szCs w:val="20"/>
              </w:rPr>
            </w:pPr>
            <w:r w:rsidRPr="008443EF">
              <w:rPr>
                <w:rFonts w:ascii="Times New Roman" w:hAnsi="Times New Roman" w:cs="Times New Roman"/>
                <w:b/>
                <w:bCs/>
                <w:i/>
                <w:iCs/>
                <w:sz w:val="20"/>
                <w:szCs w:val="20"/>
              </w:rPr>
              <w:t>Публичное акционерное общество Нефтегазовая компания "</w:t>
            </w:r>
            <w:proofErr w:type="spellStart"/>
            <w:r w:rsidRPr="008443EF">
              <w:rPr>
                <w:rFonts w:ascii="Times New Roman" w:hAnsi="Times New Roman" w:cs="Times New Roman"/>
                <w:b/>
                <w:bCs/>
                <w:i/>
                <w:iCs/>
                <w:sz w:val="20"/>
                <w:szCs w:val="20"/>
              </w:rPr>
              <w:t>РуссНефть</w:t>
            </w:r>
            <w:proofErr w:type="spellEnd"/>
            <w:r w:rsidRPr="008443EF">
              <w:rPr>
                <w:rFonts w:ascii="Times New Roman" w:hAnsi="Times New Roman" w:cs="Times New Roman"/>
                <w:b/>
                <w:bCs/>
                <w:i/>
                <w:iCs/>
                <w:sz w:val="20"/>
                <w:szCs w:val="20"/>
              </w:rPr>
              <w:t>"</w:t>
            </w:r>
          </w:p>
        </w:tc>
      </w:tr>
      <w:tr w:rsidR="008443EF" w:rsidRPr="008443EF" w:rsidTr="007357BF">
        <w:tc>
          <w:tcPr>
            <w:tcW w:w="4564" w:type="dxa"/>
          </w:tcPr>
          <w:p w:rsidR="008443EF" w:rsidRPr="008443EF" w:rsidRDefault="008443EF" w:rsidP="008443EF">
            <w:pPr>
              <w:adjustRightInd w:val="0"/>
              <w:spacing w:after="0" w:line="240" w:lineRule="auto"/>
              <w:jc w:val="both"/>
              <w:rPr>
                <w:rFonts w:ascii="Times New Roman" w:hAnsi="Times New Roman" w:cs="Times New Roman"/>
                <w:sz w:val="20"/>
                <w:szCs w:val="20"/>
              </w:rPr>
            </w:pPr>
            <w:r w:rsidRPr="008443EF">
              <w:rPr>
                <w:rFonts w:ascii="Times New Roman" w:hAnsi="Times New Roman" w:cs="Times New Roman"/>
                <w:sz w:val="20"/>
                <w:szCs w:val="20"/>
              </w:rPr>
              <w:t>1.2. Адрес эмитента, указанный в едином государственном реестре юридических лиц</w:t>
            </w:r>
          </w:p>
        </w:tc>
        <w:tc>
          <w:tcPr>
            <w:tcW w:w="5954" w:type="dxa"/>
          </w:tcPr>
          <w:p w:rsidR="008443EF" w:rsidRPr="008443EF" w:rsidRDefault="008443EF" w:rsidP="008443EF">
            <w:pPr>
              <w:spacing w:after="0" w:line="240" w:lineRule="auto"/>
              <w:ind w:left="57"/>
              <w:jc w:val="center"/>
              <w:rPr>
                <w:rFonts w:ascii="Times New Roman" w:hAnsi="Times New Roman" w:cs="Times New Roman"/>
                <w:sz w:val="20"/>
                <w:szCs w:val="20"/>
              </w:rPr>
            </w:pPr>
            <w:r w:rsidRPr="008443EF">
              <w:rPr>
                <w:rFonts w:ascii="Times New Roman" w:hAnsi="Times New Roman" w:cs="Times New Roman"/>
                <w:b/>
                <w:bCs/>
                <w:i/>
                <w:iCs/>
                <w:sz w:val="20"/>
                <w:szCs w:val="20"/>
              </w:rPr>
              <w:t>115054, г. Москва, ул. Пятницкая, д. 69</w:t>
            </w:r>
          </w:p>
        </w:tc>
      </w:tr>
      <w:tr w:rsidR="008443EF" w:rsidRPr="008443EF" w:rsidTr="007357BF">
        <w:tc>
          <w:tcPr>
            <w:tcW w:w="4564" w:type="dxa"/>
          </w:tcPr>
          <w:p w:rsidR="008443EF" w:rsidRPr="008443EF" w:rsidRDefault="008443EF" w:rsidP="008443EF">
            <w:pPr>
              <w:spacing w:after="0" w:line="240" w:lineRule="auto"/>
              <w:ind w:left="57"/>
              <w:rPr>
                <w:rFonts w:ascii="Times New Roman" w:hAnsi="Times New Roman" w:cs="Times New Roman"/>
                <w:sz w:val="20"/>
                <w:szCs w:val="20"/>
              </w:rPr>
            </w:pPr>
            <w:r w:rsidRPr="008443EF">
              <w:rPr>
                <w:rFonts w:ascii="Times New Roman" w:hAnsi="Times New Roman" w:cs="Times New Roman"/>
                <w:sz w:val="20"/>
                <w:szCs w:val="20"/>
              </w:rPr>
              <w:t>1.3. ОГРН эмитента</w:t>
            </w:r>
          </w:p>
        </w:tc>
        <w:tc>
          <w:tcPr>
            <w:tcW w:w="5954" w:type="dxa"/>
          </w:tcPr>
          <w:p w:rsidR="008443EF" w:rsidRPr="008443EF" w:rsidRDefault="008443EF" w:rsidP="008443EF">
            <w:pPr>
              <w:spacing w:after="0" w:line="240" w:lineRule="auto"/>
              <w:ind w:left="57"/>
              <w:jc w:val="center"/>
              <w:rPr>
                <w:rFonts w:ascii="Times New Roman" w:hAnsi="Times New Roman" w:cs="Times New Roman"/>
                <w:sz w:val="20"/>
                <w:szCs w:val="20"/>
              </w:rPr>
            </w:pPr>
            <w:r w:rsidRPr="008443EF">
              <w:rPr>
                <w:rFonts w:ascii="Times New Roman" w:hAnsi="Times New Roman" w:cs="Times New Roman"/>
                <w:b/>
                <w:bCs/>
                <w:i/>
                <w:iCs/>
                <w:sz w:val="20"/>
                <w:szCs w:val="20"/>
              </w:rPr>
              <w:t>1027717003467</w:t>
            </w:r>
          </w:p>
        </w:tc>
      </w:tr>
      <w:tr w:rsidR="008443EF" w:rsidRPr="008443EF" w:rsidTr="007357BF">
        <w:tc>
          <w:tcPr>
            <w:tcW w:w="4564" w:type="dxa"/>
          </w:tcPr>
          <w:p w:rsidR="008443EF" w:rsidRPr="008443EF" w:rsidRDefault="008443EF" w:rsidP="008443EF">
            <w:pPr>
              <w:spacing w:after="0" w:line="240" w:lineRule="auto"/>
              <w:ind w:left="57"/>
              <w:rPr>
                <w:rFonts w:ascii="Times New Roman" w:hAnsi="Times New Roman" w:cs="Times New Roman"/>
                <w:sz w:val="20"/>
                <w:szCs w:val="20"/>
              </w:rPr>
            </w:pPr>
            <w:r w:rsidRPr="008443EF">
              <w:rPr>
                <w:rFonts w:ascii="Times New Roman" w:hAnsi="Times New Roman" w:cs="Times New Roman"/>
                <w:sz w:val="20"/>
                <w:szCs w:val="20"/>
              </w:rPr>
              <w:t>1.4. ИНН эмитента</w:t>
            </w:r>
          </w:p>
        </w:tc>
        <w:tc>
          <w:tcPr>
            <w:tcW w:w="5954" w:type="dxa"/>
          </w:tcPr>
          <w:p w:rsidR="008443EF" w:rsidRPr="008443EF" w:rsidRDefault="008443EF" w:rsidP="008443EF">
            <w:pPr>
              <w:spacing w:after="0" w:line="240" w:lineRule="auto"/>
              <w:ind w:left="57"/>
              <w:jc w:val="center"/>
              <w:rPr>
                <w:rFonts w:ascii="Times New Roman" w:hAnsi="Times New Roman" w:cs="Times New Roman"/>
                <w:sz w:val="20"/>
                <w:szCs w:val="20"/>
              </w:rPr>
            </w:pPr>
            <w:r w:rsidRPr="008443EF">
              <w:rPr>
                <w:rFonts w:ascii="Times New Roman" w:hAnsi="Times New Roman" w:cs="Times New Roman"/>
                <w:b/>
                <w:bCs/>
                <w:i/>
                <w:iCs/>
                <w:sz w:val="20"/>
                <w:szCs w:val="20"/>
              </w:rPr>
              <w:t>7717133960</w:t>
            </w:r>
          </w:p>
        </w:tc>
      </w:tr>
      <w:tr w:rsidR="008443EF" w:rsidRPr="008443EF" w:rsidTr="007357BF">
        <w:tc>
          <w:tcPr>
            <w:tcW w:w="4564" w:type="dxa"/>
          </w:tcPr>
          <w:p w:rsidR="008443EF" w:rsidRPr="008443EF" w:rsidRDefault="008443EF" w:rsidP="008443EF">
            <w:pPr>
              <w:spacing w:after="0" w:line="240" w:lineRule="auto"/>
              <w:ind w:left="57"/>
              <w:rPr>
                <w:rFonts w:ascii="Times New Roman" w:hAnsi="Times New Roman" w:cs="Times New Roman"/>
                <w:sz w:val="20"/>
                <w:szCs w:val="20"/>
              </w:rPr>
            </w:pPr>
            <w:r w:rsidRPr="008443EF">
              <w:rPr>
                <w:rFonts w:ascii="Times New Roman" w:hAnsi="Times New Roman" w:cs="Times New Roman"/>
                <w:sz w:val="20"/>
                <w:szCs w:val="20"/>
              </w:rPr>
              <w:t>1.5. Уникальный код эмитента, присвоенный регистрирующим органом</w:t>
            </w:r>
          </w:p>
        </w:tc>
        <w:tc>
          <w:tcPr>
            <w:tcW w:w="5954" w:type="dxa"/>
          </w:tcPr>
          <w:p w:rsidR="008443EF" w:rsidRPr="008443EF" w:rsidRDefault="008443EF" w:rsidP="008443EF">
            <w:pPr>
              <w:spacing w:after="0" w:line="240" w:lineRule="auto"/>
              <w:ind w:left="57"/>
              <w:jc w:val="center"/>
              <w:rPr>
                <w:rFonts w:ascii="Times New Roman" w:hAnsi="Times New Roman" w:cs="Times New Roman"/>
                <w:sz w:val="20"/>
                <w:szCs w:val="20"/>
              </w:rPr>
            </w:pPr>
            <w:r w:rsidRPr="008443EF">
              <w:rPr>
                <w:rFonts w:ascii="Times New Roman" w:hAnsi="Times New Roman" w:cs="Times New Roman"/>
                <w:b/>
                <w:bCs/>
                <w:i/>
                <w:iCs/>
                <w:sz w:val="20"/>
                <w:szCs w:val="20"/>
              </w:rPr>
              <w:t>39134-Н</w:t>
            </w:r>
          </w:p>
        </w:tc>
      </w:tr>
      <w:tr w:rsidR="008443EF" w:rsidRPr="008443EF" w:rsidTr="007357BF">
        <w:tc>
          <w:tcPr>
            <w:tcW w:w="4564" w:type="dxa"/>
          </w:tcPr>
          <w:p w:rsidR="008443EF" w:rsidRPr="008443EF" w:rsidRDefault="008443EF" w:rsidP="008443EF">
            <w:pPr>
              <w:spacing w:after="0" w:line="240" w:lineRule="auto"/>
              <w:ind w:left="57"/>
              <w:rPr>
                <w:rFonts w:ascii="Times New Roman" w:hAnsi="Times New Roman" w:cs="Times New Roman"/>
                <w:sz w:val="20"/>
                <w:szCs w:val="20"/>
              </w:rPr>
            </w:pPr>
            <w:r w:rsidRPr="008443EF">
              <w:rPr>
                <w:rFonts w:ascii="Times New Roman" w:hAnsi="Times New Roman" w:cs="Times New Roman"/>
                <w:sz w:val="20"/>
                <w:szCs w:val="20"/>
              </w:rPr>
              <w:t>1.6. Адрес страницы в сети Интернет, используемой эмитентом для раскрытия информации</w:t>
            </w:r>
          </w:p>
        </w:tc>
        <w:tc>
          <w:tcPr>
            <w:tcW w:w="5954" w:type="dxa"/>
          </w:tcPr>
          <w:p w:rsidR="008443EF" w:rsidRPr="008443EF" w:rsidRDefault="00356A53" w:rsidP="008443EF">
            <w:pPr>
              <w:spacing w:after="0" w:line="240" w:lineRule="auto"/>
              <w:ind w:left="57"/>
              <w:rPr>
                <w:rFonts w:ascii="Times New Roman" w:hAnsi="Times New Roman" w:cs="Times New Roman"/>
                <w:b/>
                <w:i/>
                <w:sz w:val="20"/>
                <w:szCs w:val="20"/>
              </w:rPr>
            </w:pPr>
            <w:hyperlink r:id="rId5" w:history="1">
              <w:r w:rsidR="008443EF" w:rsidRPr="008443EF">
                <w:rPr>
                  <w:rStyle w:val="a4"/>
                  <w:rFonts w:ascii="Times New Roman" w:hAnsi="Times New Roman"/>
                  <w:b/>
                  <w:i/>
                  <w:sz w:val="20"/>
                  <w:szCs w:val="20"/>
                  <w:lang w:val="en-US"/>
                </w:rPr>
                <w:t>http</w:t>
              </w:r>
              <w:r w:rsidR="008443EF" w:rsidRPr="008443EF">
                <w:rPr>
                  <w:rStyle w:val="a4"/>
                  <w:rFonts w:ascii="Times New Roman" w:hAnsi="Times New Roman"/>
                  <w:b/>
                  <w:i/>
                  <w:sz w:val="20"/>
                  <w:szCs w:val="20"/>
                </w:rPr>
                <w:t>://</w:t>
              </w:r>
              <w:r w:rsidR="008443EF" w:rsidRPr="008443EF">
                <w:rPr>
                  <w:rStyle w:val="a4"/>
                  <w:rFonts w:ascii="Times New Roman" w:hAnsi="Times New Roman"/>
                  <w:b/>
                  <w:i/>
                  <w:sz w:val="20"/>
                  <w:szCs w:val="20"/>
                  <w:lang w:val="en-US"/>
                </w:rPr>
                <w:t>www</w:t>
              </w:r>
              <w:r w:rsidR="008443EF" w:rsidRPr="008443EF">
                <w:rPr>
                  <w:rStyle w:val="a4"/>
                  <w:rFonts w:ascii="Times New Roman" w:hAnsi="Times New Roman"/>
                  <w:b/>
                  <w:i/>
                  <w:sz w:val="20"/>
                  <w:szCs w:val="20"/>
                </w:rPr>
                <w:t>.</w:t>
              </w:r>
              <w:r w:rsidR="008443EF" w:rsidRPr="008443EF">
                <w:rPr>
                  <w:rStyle w:val="a4"/>
                  <w:rFonts w:ascii="Times New Roman" w:hAnsi="Times New Roman"/>
                  <w:b/>
                  <w:i/>
                  <w:sz w:val="20"/>
                  <w:szCs w:val="20"/>
                  <w:lang w:val="en-US"/>
                </w:rPr>
                <w:t>e</w:t>
              </w:r>
              <w:r w:rsidR="008443EF" w:rsidRPr="008443EF">
                <w:rPr>
                  <w:rStyle w:val="a4"/>
                  <w:rFonts w:ascii="Times New Roman" w:hAnsi="Times New Roman"/>
                  <w:b/>
                  <w:i/>
                  <w:sz w:val="20"/>
                  <w:szCs w:val="20"/>
                </w:rPr>
                <w:t>-</w:t>
              </w:r>
              <w:r w:rsidR="008443EF" w:rsidRPr="008443EF">
                <w:rPr>
                  <w:rStyle w:val="a4"/>
                  <w:rFonts w:ascii="Times New Roman" w:hAnsi="Times New Roman"/>
                  <w:b/>
                  <w:i/>
                  <w:sz w:val="20"/>
                  <w:szCs w:val="20"/>
                  <w:lang w:val="en-US"/>
                </w:rPr>
                <w:t>disclosure</w:t>
              </w:r>
              <w:r w:rsidR="008443EF" w:rsidRPr="008443EF">
                <w:rPr>
                  <w:rStyle w:val="a4"/>
                  <w:rFonts w:ascii="Times New Roman" w:hAnsi="Times New Roman"/>
                  <w:b/>
                  <w:i/>
                  <w:sz w:val="20"/>
                  <w:szCs w:val="20"/>
                </w:rPr>
                <w:t>.</w:t>
              </w:r>
              <w:proofErr w:type="spellStart"/>
              <w:r w:rsidR="008443EF" w:rsidRPr="008443EF">
                <w:rPr>
                  <w:rStyle w:val="a4"/>
                  <w:rFonts w:ascii="Times New Roman" w:hAnsi="Times New Roman"/>
                  <w:b/>
                  <w:i/>
                  <w:sz w:val="20"/>
                  <w:szCs w:val="20"/>
                  <w:lang w:val="en-US"/>
                </w:rPr>
                <w:t>ru</w:t>
              </w:r>
              <w:proofErr w:type="spellEnd"/>
              <w:r w:rsidR="008443EF" w:rsidRPr="008443EF">
                <w:rPr>
                  <w:rStyle w:val="a4"/>
                  <w:rFonts w:ascii="Times New Roman" w:hAnsi="Times New Roman"/>
                  <w:b/>
                  <w:i/>
                  <w:sz w:val="20"/>
                  <w:szCs w:val="20"/>
                </w:rPr>
                <w:t>/</w:t>
              </w:r>
              <w:r w:rsidR="008443EF" w:rsidRPr="008443EF">
                <w:rPr>
                  <w:rStyle w:val="a4"/>
                  <w:rFonts w:ascii="Times New Roman" w:hAnsi="Times New Roman"/>
                  <w:b/>
                  <w:i/>
                  <w:sz w:val="20"/>
                  <w:szCs w:val="20"/>
                  <w:lang w:val="en-US"/>
                </w:rPr>
                <w:t>portal</w:t>
              </w:r>
              <w:r w:rsidR="008443EF" w:rsidRPr="008443EF">
                <w:rPr>
                  <w:rStyle w:val="a4"/>
                  <w:rFonts w:ascii="Times New Roman" w:hAnsi="Times New Roman"/>
                  <w:b/>
                  <w:i/>
                  <w:sz w:val="20"/>
                  <w:szCs w:val="20"/>
                </w:rPr>
                <w:t>/</w:t>
              </w:r>
              <w:r w:rsidR="008443EF" w:rsidRPr="008443EF">
                <w:rPr>
                  <w:rStyle w:val="a4"/>
                  <w:rFonts w:ascii="Times New Roman" w:hAnsi="Times New Roman"/>
                  <w:b/>
                  <w:i/>
                  <w:sz w:val="20"/>
                  <w:szCs w:val="20"/>
                  <w:lang w:val="en-US"/>
                </w:rPr>
                <w:t>company</w:t>
              </w:r>
              <w:r w:rsidR="008443EF" w:rsidRPr="008443EF">
                <w:rPr>
                  <w:rStyle w:val="a4"/>
                  <w:rFonts w:ascii="Times New Roman" w:hAnsi="Times New Roman"/>
                  <w:b/>
                  <w:i/>
                  <w:sz w:val="20"/>
                  <w:szCs w:val="20"/>
                </w:rPr>
                <w:t>.</w:t>
              </w:r>
              <w:proofErr w:type="spellStart"/>
              <w:r w:rsidR="008443EF" w:rsidRPr="008443EF">
                <w:rPr>
                  <w:rStyle w:val="a4"/>
                  <w:rFonts w:ascii="Times New Roman" w:hAnsi="Times New Roman"/>
                  <w:b/>
                  <w:i/>
                  <w:sz w:val="20"/>
                  <w:szCs w:val="20"/>
                  <w:lang w:val="en-US"/>
                </w:rPr>
                <w:t>aspx</w:t>
              </w:r>
              <w:proofErr w:type="spellEnd"/>
              <w:r w:rsidR="008443EF" w:rsidRPr="008443EF">
                <w:rPr>
                  <w:rStyle w:val="a4"/>
                  <w:rFonts w:ascii="Times New Roman" w:hAnsi="Times New Roman"/>
                  <w:b/>
                  <w:i/>
                  <w:sz w:val="20"/>
                  <w:szCs w:val="20"/>
                </w:rPr>
                <w:t>?</w:t>
              </w:r>
              <w:r w:rsidR="008443EF" w:rsidRPr="008443EF">
                <w:rPr>
                  <w:rStyle w:val="a4"/>
                  <w:rFonts w:ascii="Times New Roman" w:hAnsi="Times New Roman"/>
                  <w:b/>
                  <w:i/>
                  <w:sz w:val="20"/>
                  <w:szCs w:val="20"/>
                  <w:lang w:val="en-US"/>
                </w:rPr>
                <w:t>id</w:t>
              </w:r>
              <w:r w:rsidR="008443EF" w:rsidRPr="008443EF">
                <w:rPr>
                  <w:rStyle w:val="a4"/>
                  <w:rFonts w:ascii="Times New Roman" w:hAnsi="Times New Roman"/>
                  <w:b/>
                  <w:i/>
                  <w:sz w:val="20"/>
                  <w:szCs w:val="20"/>
                </w:rPr>
                <w:t>=534</w:t>
              </w:r>
            </w:hyperlink>
            <w:r w:rsidR="008443EF" w:rsidRPr="008443EF">
              <w:rPr>
                <w:rFonts w:ascii="Times New Roman" w:hAnsi="Times New Roman" w:cs="Times New Roman"/>
                <w:b/>
                <w:i/>
                <w:sz w:val="20"/>
                <w:szCs w:val="20"/>
              </w:rPr>
              <w:t>;</w:t>
            </w:r>
          </w:p>
          <w:p w:rsidR="008443EF" w:rsidRPr="008443EF" w:rsidRDefault="00356A53" w:rsidP="008443EF">
            <w:pPr>
              <w:spacing w:after="0" w:line="240" w:lineRule="auto"/>
              <w:ind w:left="57"/>
              <w:rPr>
                <w:rFonts w:ascii="Times New Roman" w:hAnsi="Times New Roman" w:cs="Times New Roman"/>
                <w:b/>
                <w:i/>
                <w:sz w:val="20"/>
                <w:szCs w:val="20"/>
              </w:rPr>
            </w:pPr>
            <w:hyperlink r:id="rId6" w:history="1">
              <w:r w:rsidR="008443EF" w:rsidRPr="008443EF">
                <w:rPr>
                  <w:rStyle w:val="a4"/>
                  <w:rFonts w:ascii="Times New Roman" w:hAnsi="Times New Roman"/>
                  <w:b/>
                  <w:i/>
                  <w:sz w:val="20"/>
                  <w:szCs w:val="20"/>
                </w:rPr>
                <w:t>http://www.russneft.ru/</w:t>
              </w:r>
            </w:hyperlink>
          </w:p>
        </w:tc>
      </w:tr>
      <w:tr w:rsidR="008443EF" w:rsidRPr="008443EF" w:rsidTr="00A16CD2">
        <w:tc>
          <w:tcPr>
            <w:tcW w:w="4564" w:type="dxa"/>
          </w:tcPr>
          <w:p w:rsidR="008443EF" w:rsidRPr="008443EF" w:rsidRDefault="008443EF" w:rsidP="008443EF">
            <w:pPr>
              <w:spacing w:after="0" w:line="240" w:lineRule="auto"/>
              <w:ind w:left="57"/>
              <w:rPr>
                <w:rFonts w:ascii="Times New Roman" w:hAnsi="Times New Roman" w:cs="Times New Roman"/>
                <w:sz w:val="20"/>
                <w:szCs w:val="20"/>
              </w:rPr>
            </w:pPr>
            <w:r w:rsidRPr="008443EF">
              <w:rPr>
                <w:rFonts w:ascii="Times New Roman" w:hAnsi="Times New Roman" w:cs="Times New Roman"/>
                <w:sz w:val="20"/>
                <w:szCs w:val="20"/>
              </w:rPr>
              <w:t>1.7. Дата наступления события (существенного факта), о котором составлено сообщение (если применимо)</w:t>
            </w:r>
          </w:p>
        </w:tc>
        <w:tc>
          <w:tcPr>
            <w:tcW w:w="5954" w:type="dxa"/>
            <w:vAlign w:val="center"/>
          </w:tcPr>
          <w:p w:rsidR="008443EF" w:rsidRPr="0051483C" w:rsidRDefault="00356A53" w:rsidP="008443EF">
            <w:pPr>
              <w:adjustRightInd w:val="0"/>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01.07</w:t>
            </w:r>
            <w:r w:rsidR="002F2B26" w:rsidRPr="000A4B76">
              <w:rPr>
                <w:rFonts w:ascii="Times New Roman" w:hAnsi="Times New Roman" w:cs="Times New Roman"/>
                <w:b/>
                <w:i/>
                <w:sz w:val="20"/>
                <w:szCs w:val="20"/>
              </w:rPr>
              <w:t>.</w:t>
            </w:r>
            <w:r w:rsidR="005F35F1">
              <w:rPr>
                <w:rFonts w:ascii="Times New Roman" w:hAnsi="Times New Roman" w:cs="Times New Roman"/>
                <w:b/>
                <w:i/>
                <w:sz w:val="20"/>
                <w:szCs w:val="20"/>
              </w:rPr>
              <w:t>2025</w:t>
            </w:r>
          </w:p>
        </w:tc>
      </w:tr>
    </w:tbl>
    <w:p w:rsidR="00AE6075" w:rsidRPr="00AE6075" w:rsidRDefault="00AE6075" w:rsidP="00AE6075">
      <w:pPr>
        <w:autoSpaceDE w:val="0"/>
        <w:autoSpaceDN w:val="0"/>
        <w:spacing w:after="0" w:line="240" w:lineRule="auto"/>
        <w:rPr>
          <w:rFonts w:ascii="Times New Roman" w:eastAsia="Times New Roman" w:hAnsi="Times New Roman" w:cs="Times New Roman"/>
          <w:lang w:eastAsia="ru-RU"/>
        </w:rPr>
      </w:pP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90"/>
      </w:tblGrid>
      <w:tr w:rsidR="00AE6075" w:rsidRPr="006A2848" w:rsidTr="00DB2E14">
        <w:tc>
          <w:tcPr>
            <w:tcW w:w="10490" w:type="dxa"/>
          </w:tcPr>
          <w:p w:rsidR="00AE6075" w:rsidRPr="006A2848" w:rsidRDefault="00AE6075" w:rsidP="00AE6075">
            <w:pPr>
              <w:autoSpaceDE w:val="0"/>
              <w:autoSpaceDN w:val="0"/>
              <w:spacing w:after="0" w:line="240" w:lineRule="auto"/>
              <w:jc w:val="center"/>
              <w:rPr>
                <w:rFonts w:ascii="Times New Roman" w:eastAsia="Times New Roman" w:hAnsi="Times New Roman" w:cs="Times New Roman"/>
                <w:sz w:val="20"/>
                <w:szCs w:val="20"/>
                <w:lang w:eastAsia="ru-RU"/>
              </w:rPr>
            </w:pPr>
            <w:r w:rsidRPr="006A2848">
              <w:rPr>
                <w:rFonts w:ascii="Times New Roman" w:eastAsia="Times New Roman" w:hAnsi="Times New Roman" w:cs="Times New Roman"/>
                <w:sz w:val="20"/>
                <w:szCs w:val="20"/>
                <w:lang w:eastAsia="ru-RU"/>
              </w:rPr>
              <w:t>2. Содержание сообщения</w:t>
            </w:r>
          </w:p>
        </w:tc>
      </w:tr>
      <w:tr w:rsidR="00AE6075" w:rsidRPr="006A2848" w:rsidTr="00DB2E14">
        <w:tc>
          <w:tcPr>
            <w:tcW w:w="10490" w:type="dxa"/>
          </w:tcPr>
          <w:p w:rsidR="00A75737" w:rsidRPr="00A44556" w:rsidRDefault="00693246" w:rsidP="003B5F42">
            <w:pPr>
              <w:autoSpaceDE w:val="0"/>
              <w:autoSpaceDN w:val="0"/>
              <w:adjustRightInd w:val="0"/>
              <w:spacing w:after="0" w:line="240" w:lineRule="auto"/>
              <w:jc w:val="both"/>
              <w:rPr>
                <w:rFonts w:ascii="Times New Roman" w:hAnsi="Times New Roman" w:cs="Times New Roman"/>
                <w:b/>
                <w:i/>
                <w:iCs/>
                <w:sz w:val="20"/>
                <w:szCs w:val="20"/>
              </w:rPr>
            </w:pPr>
            <w:r w:rsidRPr="006D7CCB">
              <w:rPr>
                <w:rFonts w:ascii="Times New Roman" w:hAnsi="Times New Roman" w:cs="Times New Roman"/>
                <w:sz w:val="20"/>
                <w:szCs w:val="20"/>
              </w:rPr>
              <w:t>2.1.</w:t>
            </w:r>
            <w:r w:rsidR="00764D0E">
              <w:rPr>
                <w:rFonts w:ascii="Times New Roman" w:hAnsi="Times New Roman" w:cs="Times New Roman"/>
                <w:sz w:val="20"/>
                <w:szCs w:val="20"/>
              </w:rPr>
              <w:t xml:space="preserve"> И</w:t>
            </w:r>
            <w:r w:rsidR="00764D0E" w:rsidRPr="00764D0E">
              <w:rPr>
                <w:rFonts w:ascii="Times New Roman" w:hAnsi="Times New Roman" w:cs="Times New Roman"/>
                <w:sz w:val="20"/>
                <w:szCs w:val="20"/>
              </w:rPr>
              <w:t>дентификационные признаки ценных бумаг эмитента, в отношении которых устанавливается дата, на которую определяются (фиксируются) лица, имеющие право на осуществление прав по ним</w:t>
            </w:r>
            <w:r w:rsidRPr="006D7CCB">
              <w:rPr>
                <w:rFonts w:ascii="Times New Roman" w:hAnsi="Times New Roman" w:cs="Times New Roman"/>
                <w:sz w:val="20"/>
                <w:szCs w:val="20"/>
              </w:rPr>
              <w:t xml:space="preserve">: </w:t>
            </w:r>
            <w:r w:rsidR="00F30D57" w:rsidRPr="00F30D57">
              <w:rPr>
                <w:rFonts w:ascii="Times New Roman" w:hAnsi="Times New Roman" w:cs="Times New Roman"/>
                <w:b/>
                <w:i/>
                <w:sz w:val="20"/>
                <w:szCs w:val="20"/>
              </w:rPr>
              <w:t>акции привилегированные именные бездокументарные, государственный регистрационный номер 2-03-39134-Н, дата государственной регистрации 28.11.2019, международный код (номер) идентификации ценных бумаг (ISIN): RU000A1014F0; международный код классификации финансовых инструментов (CFI): EPXXXR</w:t>
            </w:r>
            <w:r w:rsidR="00F30D57">
              <w:rPr>
                <w:rFonts w:ascii="Times New Roman" w:hAnsi="Times New Roman" w:cs="Times New Roman"/>
                <w:b/>
                <w:i/>
                <w:sz w:val="20"/>
                <w:szCs w:val="20"/>
              </w:rPr>
              <w:t>.</w:t>
            </w:r>
          </w:p>
          <w:p w:rsidR="00693246" w:rsidRPr="006D7CCB" w:rsidRDefault="00693246" w:rsidP="003B5F42">
            <w:pPr>
              <w:autoSpaceDE w:val="0"/>
              <w:autoSpaceDN w:val="0"/>
              <w:adjustRightInd w:val="0"/>
              <w:spacing w:after="0" w:line="240" w:lineRule="auto"/>
              <w:jc w:val="both"/>
              <w:rPr>
                <w:rFonts w:ascii="Times New Roman" w:hAnsi="Times New Roman" w:cs="Times New Roman"/>
                <w:sz w:val="20"/>
                <w:szCs w:val="20"/>
              </w:rPr>
            </w:pPr>
            <w:r w:rsidRPr="006D7CCB">
              <w:rPr>
                <w:rFonts w:ascii="Times New Roman" w:hAnsi="Times New Roman" w:cs="Times New Roman"/>
                <w:sz w:val="20"/>
                <w:szCs w:val="20"/>
              </w:rPr>
              <w:t xml:space="preserve">2.2. </w:t>
            </w:r>
            <w:r w:rsidR="008443EF" w:rsidRPr="008443EF">
              <w:rPr>
                <w:rFonts w:ascii="Times New Roman" w:hAnsi="Times New Roman" w:cs="Times New Roman"/>
                <w:bCs/>
                <w:sz w:val="20"/>
                <w:szCs w:val="20"/>
              </w:rPr>
              <w:t>Права по ценным бумагам эмитента, в отношении которых устанавливается дата, на которую определяются (фиксируются) лица, имеющие право на их осуществление</w:t>
            </w:r>
            <w:r w:rsidR="003B5F42" w:rsidRPr="006D7CCB">
              <w:rPr>
                <w:rFonts w:ascii="Times New Roman" w:hAnsi="Times New Roman" w:cs="Times New Roman"/>
                <w:sz w:val="20"/>
                <w:szCs w:val="20"/>
              </w:rPr>
              <w:t xml:space="preserve">: </w:t>
            </w:r>
            <w:r w:rsidRPr="006D7CCB">
              <w:rPr>
                <w:rFonts w:ascii="Times New Roman" w:hAnsi="Times New Roman" w:cs="Times New Roman"/>
                <w:b/>
                <w:i/>
                <w:sz w:val="20"/>
                <w:szCs w:val="20"/>
              </w:rPr>
              <w:t>право на получение дивидендов по итогам 20</w:t>
            </w:r>
            <w:r w:rsidR="00CC6C37">
              <w:rPr>
                <w:rFonts w:ascii="Times New Roman" w:hAnsi="Times New Roman" w:cs="Times New Roman"/>
                <w:b/>
                <w:i/>
                <w:sz w:val="20"/>
                <w:szCs w:val="20"/>
              </w:rPr>
              <w:t>2</w:t>
            </w:r>
            <w:r w:rsidR="00852062">
              <w:rPr>
                <w:rFonts w:ascii="Times New Roman" w:hAnsi="Times New Roman" w:cs="Times New Roman"/>
                <w:b/>
                <w:i/>
                <w:sz w:val="20"/>
                <w:szCs w:val="20"/>
              </w:rPr>
              <w:t>4</w:t>
            </w:r>
            <w:r w:rsidRPr="006D7CCB">
              <w:rPr>
                <w:rFonts w:ascii="Times New Roman" w:hAnsi="Times New Roman" w:cs="Times New Roman"/>
                <w:b/>
                <w:i/>
                <w:sz w:val="20"/>
                <w:szCs w:val="20"/>
              </w:rPr>
              <w:t xml:space="preserve"> года. </w:t>
            </w:r>
          </w:p>
          <w:p w:rsidR="00693246" w:rsidRPr="00764D0E" w:rsidRDefault="00693246" w:rsidP="003B5F42">
            <w:pPr>
              <w:autoSpaceDE w:val="0"/>
              <w:autoSpaceDN w:val="0"/>
              <w:adjustRightInd w:val="0"/>
              <w:spacing w:after="0" w:line="240" w:lineRule="auto"/>
              <w:jc w:val="both"/>
              <w:rPr>
                <w:rFonts w:ascii="Times New Roman" w:hAnsi="Times New Roman" w:cs="Times New Roman"/>
                <w:b/>
                <w:i/>
                <w:sz w:val="20"/>
                <w:szCs w:val="20"/>
              </w:rPr>
            </w:pPr>
            <w:r w:rsidRPr="006D7CCB">
              <w:rPr>
                <w:rFonts w:ascii="Times New Roman" w:hAnsi="Times New Roman" w:cs="Times New Roman"/>
                <w:sz w:val="20"/>
                <w:szCs w:val="20"/>
              </w:rPr>
              <w:t xml:space="preserve">2.3 </w:t>
            </w:r>
            <w:r w:rsidR="008443EF" w:rsidRPr="008443EF">
              <w:rPr>
                <w:rFonts w:ascii="Times New Roman" w:hAnsi="Times New Roman" w:cs="Times New Roman"/>
                <w:bCs/>
                <w:sz w:val="20"/>
                <w:szCs w:val="20"/>
              </w:rPr>
              <w:t>Дата, на которую определяются (фиксируются) лица, имеющие право на осуществление прав по ценным бумагам эмитента</w:t>
            </w:r>
            <w:r w:rsidRPr="006D7CCB">
              <w:rPr>
                <w:rFonts w:ascii="Times New Roman" w:hAnsi="Times New Roman" w:cs="Times New Roman"/>
                <w:sz w:val="20"/>
                <w:szCs w:val="20"/>
              </w:rPr>
              <w:t xml:space="preserve">: </w:t>
            </w:r>
            <w:r w:rsidR="00852062">
              <w:rPr>
                <w:rFonts w:ascii="Times New Roman" w:hAnsi="Times New Roman" w:cs="Times New Roman"/>
                <w:b/>
                <w:i/>
                <w:sz w:val="20"/>
                <w:szCs w:val="20"/>
              </w:rPr>
              <w:t>17</w:t>
            </w:r>
            <w:r w:rsidR="004A09C4">
              <w:rPr>
                <w:rFonts w:ascii="Times New Roman" w:hAnsi="Times New Roman" w:cs="Times New Roman"/>
                <w:b/>
                <w:i/>
                <w:sz w:val="20"/>
                <w:szCs w:val="20"/>
              </w:rPr>
              <w:t>.07</w:t>
            </w:r>
            <w:r w:rsidR="00852062">
              <w:rPr>
                <w:rFonts w:ascii="Times New Roman" w:hAnsi="Times New Roman" w:cs="Times New Roman"/>
                <w:b/>
                <w:i/>
                <w:sz w:val="20"/>
                <w:szCs w:val="20"/>
              </w:rPr>
              <w:t>.2025</w:t>
            </w:r>
            <w:r w:rsidRPr="000A4B76">
              <w:rPr>
                <w:rFonts w:ascii="Times New Roman" w:hAnsi="Times New Roman" w:cs="Times New Roman"/>
                <w:b/>
                <w:i/>
                <w:sz w:val="20"/>
                <w:szCs w:val="20"/>
              </w:rPr>
              <w:t xml:space="preserve">. </w:t>
            </w:r>
          </w:p>
          <w:p w:rsidR="008443EF" w:rsidRPr="008443EF" w:rsidRDefault="00693246" w:rsidP="00356A53">
            <w:pPr>
              <w:autoSpaceDE w:val="0"/>
              <w:autoSpaceDN w:val="0"/>
              <w:adjustRightInd w:val="0"/>
              <w:spacing w:after="0" w:line="240" w:lineRule="auto"/>
              <w:jc w:val="both"/>
              <w:rPr>
                <w:rFonts w:ascii="Times New Roman" w:hAnsi="Times New Roman" w:cs="Times New Roman"/>
                <w:b/>
                <w:i/>
                <w:sz w:val="20"/>
                <w:szCs w:val="20"/>
              </w:rPr>
            </w:pPr>
            <w:r w:rsidRPr="006D7CCB">
              <w:rPr>
                <w:rFonts w:ascii="Times New Roman" w:hAnsi="Times New Roman" w:cs="Times New Roman"/>
                <w:sz w:val="20"/>
                <w:szCs w:val="20"/>
              </w:rPr>
              <w:t xml:space="preserve">2.4 </w:t>
            </w:r>
            <w:r w:rsidR="008443EF" w:rsidRPr="008443EF">
              <w:rPr>
                <w:rFonts w:ascii="Times New Roman" w:hAnsi="Times New Roman" w:cs="Times New Roman"/>
                <w:bCs/>
                <w:sz w:val="20"/>
                <w:szCs w:val="20"/>
              </w:rPr>
              <w:t>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(фиксируются) лица, имеющие право на осуществление прав по ценным бумагам эмитента (дате, на которую составляется список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r w:rsidR="00852062">
              <w:rPr>
                <w:rFonts w:ascii="Times New Roman" w:hAnsi="Times New Roman" w:cs="Times New Roman"/>
                <w:sz w:val="20"/>
                <w:szCs w:val="20"/>
              </w:rPr>
              <w:t xml:space="preserve">: </w:t>
            </w:r>
            <w:r w:rsidR="00356A53">
              <w:rPr>
                <w:rFonts w:ascii="Times New Roman" w:hAnsi="Times New Roman" w:cs="Times New Roman"/>
                <w:b/>
                <w:i/>
                <w:sz w:val="20"/>
                <w:szCs w:val="20"/>
              </w:rPr>
              <w:t>01</w:t>
            </w:r>
            <w:r w:rsidR="00852062">
              <w:rPr>
                <w:rFonts w:ascii="Times New Roman" w:hAnsi="Times New Roman" w:cs="Times New Roman"/>
                <w:b/>
                <w:i/>
                <w:sz w:val="20"/>
                <w:szCs w:val="20"/>
              </w:rPr>
              <w:t>.0</w:t>
            </w:r>
            <w:r w:rsidR="00356A53">
              <w:rPr>
                <w:rFonts w:ascii="Times New Roman" w:hAnsi="Times New Roman" w:cs="Times New Roman"/>
                <w:b/>
                <w:i/>
                <w:sz w:val="20"/>
                <w:szCs w:val="20"/>
              </w:rPr>
              <w:t>7</w:t>
            </w:r>
            <w:r w:rsidR="00852062">
              <w:rPr>
                <w:rFonts w:ascii="Times New Roman" w:hAnsi="Times New Roman" w:cs="Times New Roman"/>
                <w:b/>
                <w:i/>
                <w:sz w:val="20"/>
                <w:szCs w:val="20"/>
              </w:rPr>
              <w:t>.2025</w:t>
            </w:r>
            <w:r w:rsidRPr="000A4B76">
              <w:rPr>
                <w:rFonts w:ascii="Times New Roman" w:hAnsi="Times New Roman" w:cs="Times New Roman"/>
                <w:b/>
                <w:i/>
                <w:sz w:val="20"/>
                <w:szCs w:val="20"/>
              </w:rPr>
              <w:t xml:space="preserve">, Протокол № </w:t>
            </w:r>
            <w:r w:rsidR="00E42697" w:rsidRPr="000A4B76">
              <w:rPr>
                <w:rFonts w:ascii="Times New Roman" w:hAnsi="Times New Roman" w:cs="Times New Roman"/>
                <w:b/>
                <w:i/>
                <w:sz w:val="20"/>
                <w:szCs w:val="20"/>
              </w:rPr>
              <w:t>б/н</w:t>
            </w:r>
            <w:r w:rsidRPr="000A4B76">
              <w:rPr>
                <w:rFonts w:ascii="Times New Roman" w:hAnsi="Times New Roman" w:cs="Times New Roman"/>
                <w:b/>
                <w:i/>
                <w:sz w:val="20"/>
                <w:szCs w:val="20"/>
              </w:rPr>
              <w:t>.</w:t>
            </w:r>
          </w:p>
        </w:tc>
      </w:tr>
    </w:tbl>
    <w:p w:rsidR="00AE6075" w:rsidRPr="00AE6075" w:rsidRDefault="00AE6075" w:rsidP="00AE6075">
      <w:pPr>
        <w:autoSpaceDE w:val="0"/>
        <w:autoSpaceDN w:val="0"/>
        <w:spacing w:after="0" w:line="240" w:lineRule="auto"/>
        <w:rPr>
          <w:rFonts w:ascii="Times New Roman" w:eastAsia="Times New Roman" w:hAnsi="Times New Roman" w:cs="Times New Roman"/>
          <w:lang w:eastAsia="ru-RU"/>
        </w:rPr>
      </w:pP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72"/>
        <w:gridCol w:w="448"/>
        <w:gridCol w:w="293"/>
        <w:gridCol w:w="1318"/>
        <w:gridCol w:w="415"/>
        <w:gridCol w:w="307"/>
        <w:gridCol w:w="412"/>
        <w:gridCol w:w="1984"/>
        <w:gridCol w:w="851"/>
        <w:gridCol w:w="2239"/>
        <w:gridCol w:w="851"/>
      </w:tblGrid>
      <w:tr w:rsidR="00AE6075" w:rsidRPr="00DD55E7" w:rsidTr="00DB2E14">
        <w:trPr>
          <w:cantSplit/>
        </w:trPr>
        <w:tc>
          <w:tcPr>
            <w:tcW w:w="10490" w:type="dxa"/>
            <w:gridSpan w:val="11"/>
          </w:tcPr>
          <w:p w:rsidR="00AE6075" w:rsidRPr="00DD55E7" w:rsidRDefault="00AE6075" w:rsidP="00AE60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D55E7">
              <w:rPr>
                <w:rFonts w:ascii="Times New Roman" w:eastAsia="Times New Roman" w:hAnsi="Times New Roman" w:cs="Times New Roman"/>
                <w:sz w:val="20"/>
                <w:szCs w:val="20"/>
                <w:lang w:eastAsia="ru-RU"/>
              </w:rPr>
              <w:t>3. Подпись</w:t>
            </w:r>
          </w:p>
        </w:tc>
      </w:tr>
      <w:tr w:rsidR="00AE6075" w:rsidRPr="00DD55E7" w:rsidTr="00DB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3"/>
        </w:trPr>
        <w:tc>
          <w:tcPr>
            <w:tcW w:w="4565" w:type="dxa"/>
            <w:gridSpan w:val="7"/>
            <w:tcBorders>
              <w:top w:val="single" w:sz="4" w:space="0" w:color="auto"/>
              <w:left w:val="single" w:sz="4" w:space="0" w:color="auto"/>
              <w:bottom w:val="nil"/>
              <w:right w:val="nil"/>
            </w:tcBorders>
            <w:vAlign w:val="bottom"/>
          </w:tcPr>
          <w:p w:rsidR="00AE6075" w:rsidRPr="00E42697" w:rsidRDefault="00AE6075" w:rsidP="00E42697">
            <w:pPr>
              <w:widowControl w:val="0"/>
              <w:autoSpaceDE w:val="0"/>
              <w:autoSpaceDN w:val="0"/>
              <w:spacing w:after="0" w:line="240" w:lineRule="auto"/>
              <w:rPr>
                <w:rFonts w:ascii="Times New Roman" w:eastAsia="Times New Roman" w:hAnsi="Times New Roman" w:cs="Times New Roman"/>
                <w:sz w:val="20"/>
                <w:szCs w:val="20"/>
                <w:lang w:eastAsia="ru-RU"/>
              </w:rPr>
            </w:pPr>
            <w:r w:rsidRPr="00E42697">
              <w:rPr>
                <w:rFonts w:ascii="Times New Roman" w:eastAsia="Times New Roman" w:hAnsi="Times New Roman" w:cs="Times New Roman"/>
                <w:sz w:val="20"/>
                <w:szCs w:val="20"/>
                <w:lang w:eastAsia="ru-RU"/>
              </w:rPr>
              <w:t xml:space="preserve">3.1. </w:t>
            </w:r>
            <w:r w:rsidR="00E42697" w:rsidRPr="00E42697">
              <w:rPr>
                <w:rFonts w:ascii="Times New Roman" w:eastAsia="Times New Roman" w:hAnsi="Times New Roman" w:cs="Times New Roman"/>
                <w:sz w:val="20"/>
                <w:szCs w:val="20"/>
                <w:lang w:eastAsia="ru-RU"/>
              </w:rPr>
              <w:t>Вице-президент ПАО НК «РуссНефть»</w:t>
            </w:r>
          </w:p>
        </w:tc>
        <w:tc>
          <w:tcPr>
            <w:tcW w:w="1984" w:type="dxa"/>
            <w:tcBorders>
              <w:top w:val="single" w:sz="4" w:space="0" w:color="auto"/>
              <w:left w:val="nil"/>
              <w:bottom w:val="single" w:sz="4" w:space="0" w:color="auto"/>
              <w:right w:val="nil"/>
            </w:tcBorders>
            <w:vAlign w:val="bottom"/>
          </w:tcPr>
          <w:p w:rsidR="00AE6075" w:rsidRPr="00E42697" w:rsidRDefault="00AE6075" w:rsidP="00AE607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nil"/>
              <w:bottom w:val="nil"/>
              <w:right w:val="nil"/>
            </w:tcBorders>
            <w:vAlign w:val="bottom"/>
          </w:tcPr>
          <w:p w:rsidR="00AE6075" w:rsidRPr="00E4269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239" w:type="dxa"/>
            <w:tcBorders>
              <w:top w:val="single" w:sz="4" w:space="0" w:color="auto"/>
              <w:left w:val="nil"/>
              <w:bottom w:val="nil"/>
              <w:right w:val="nil"/>
            </w:tcBorders>
            <w:vAlign w:val="bottom"/>
          </w:tcPr>
          <w:p w:rsidR="00AE6075" w:rsidRPr="00E42697" w:rsidRDefault="00AE6075" w:rsidP="00AE6075">
            <w:pPr>
              <w:widowControl w:val="0"/>
              <w:autoSpaceDE w:val="0"/>
              <w:autoSpaceDN w:val="0"/>
              <w:spacing w:after="0" w:line="240" w:lineRule="auto"/>
              <w:jc w:val="center"/>
              <w:rPr>
                <w:rFonts w:ascii="Times New Roman" w:eastAsia="Times New Roman" w:hAnsi="Times New Roman" w:cs="Times New Roman"/>
                <w:bCs/>
                <w:sz w:val="20"/>
                <w:szCs w:val="20"/>
                <w:lang w:eastAsia="ru-RU"/>
              </w:rPr>
            </w:pPr>
          </w:p>
          <w:p w:rsidR="00AE6075" w:rsidRPr="00E42697" w:rsidRDefault="00E42697" w:rsidP="00AE60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42697">
              <w:rPr>
                <w:rFonts w:ascii="Times New Roman" w:eastAsia="Times New Roman" w:hAnsi="Times New Roman" w:cs="Times New Roman"/>
                <w:bCs/>
                <w:sz w:val="20"/>
                <w:szCs w:val="20"/>
                <w:lang w:eastAsia="ru-RU"/>
              </w:rPr>
              <w:t>Д.В. Романов</w:t>
            </w:r>
            <w:r w:rsidR="00AE6075" w:rsidRPr="00E42697">
              <w:rPr>
                <w:rFonts w:ascii="Times New Roman" w:eastAsia="Times New Roman" w:hAnsi="Times New Roman" w:cs="Times New Roman"/>
                <w:bCs/>
                <w:sz w:val="20"/>
                <w:szCs w:val="20"/>
                <w:lang w:eastAsia="ru-RU"/>
              </w:rPr>
              <w:t xml:space="preserve">                       </w:t>
            </w:r>
          </w:p>
        </w:tc>
        <w:tc>
          <w:tcPr>
            <w:tcW w:w="851" w:type="dxa"/>
            <w:tcBorders>
              <w:top w:val="single" w:sz="4" w:space="0" w:color="auto"/>
              <w:left w:val="nil"/>
              <w:bottom w:val="nil"/>
              <w:right w:val="single" w:sz="4" w:space="0" w:color="auto"/>
            </w:tcBorders>
            <w:vAlign w:val="bottom"/>
          </w:tcPr>
          <w:p w:rsidR="00AE6075" w:rsidRPr="00DD55E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E6075" w:rsidRPr="00DD55E7" w:rsidTr="00DB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565" w:type="dxa"/>
            <w:gridSpan w:val="7"/>
            <w:tcBorders>
              <w:top w:val="nil"/>
              <w:left w:val="single" w:sz="4" w:space="0" w:color="auto"/>
              <w:bottom w:val="nil"/>
              <w:right w:val="nil"/>
            </w:tcBorders>
          </w:tcPr>
          <w:p w:rsidR="00AE6075" w:rsidRPr="00DD55E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nil"/>
              <w:right w:val="nil"/>
            </w:tcBorders>
          </w:tcPr>
          <w:p w:rsidR="00AE6075" w:rsidRPr="00DD55E7" w:rsidRDefault="00AE6075" w:rsidP="00AE60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D55E7">
              <w:rPr>
                <w:rFonts w:ascii="Times New Roman" w:eastAsia="Times New Roman" w:hAnsi="Times New Roman" w:cs="Times New Roman"/>
                <w:sz w:val="20"/>
                <w:szCs w:val="20"/>
                <w:lang w:eastAsia="ru-RU"/>
              </w:rPr>
              <w:t>(подпись)</w:t>
            </w:r>
          </w:p>
        </w:tc>
        <w:tc>
          <w:tcPr>
            <w:tcW w:w="851" w:type="dxa"/>
            <w:tcBorders>
              <w:top w:val="nil"/>
              <w:left w:val="nil"/>
              <w:bottom w:val="nil"/>
              <w:right w:val="nil"/>
            </w:tcBorders>
          </w:tcPr>
          <w:p w:rsidR="00AE6075" w:rsidRPr="00DD55E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239" w:type="dxa"/>
            <w:tcBorders>
              <w:top w:val="nil"/>
              <w:left w:val="nil"/>
              <w:bottom w:val="nil"/>
              <w:right w:val="nil"/>
            </w:tcBorders>
          </w:tcPr>
          <w:p w:rsidR="00AE6075" w:rsidRPr="00DD55E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single" w:sz="4" w:space="0" w:color="auto"/>
            </w:tcBorders>
          </w:tcPr>
          <w:p w:rsidR="00AE6075" w:rsidRPr="00DD55E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E6075" w:rsidRPr="00DD55E7" w:rsidTr="00DB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372" w:type="dxa"/>
            <w:tcBorders>
              <w:top w:val="nil"/>
              <w:left w:val="single" w:sz="4" w:space="0" w:color="auto"/>
              <w:bottom w:val="nil"/>
              <w:right w:val="nil"/>
            </w:tcBorders>
            <w:vAlign w:val="bottom"/>
          </w:tcPr>
          <w:p w:rsidR="00AE6075" w:rsidRPr="00DD55E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r w:rsidRPr="00DD55E7">
              <w:rPr>
                <w:rFonts w:ascii="Times New Roman" w:eastAsia="Times New Roman" w:hAnsi="Times New Roman" w:cs="Times New Roman"/>
                <w:sz w:val="20"/>
                <w:szCs w:val="20"/>
                <w:lang w:eastAsia="ru-RU"/>
              </w:rPr>
              <w:t>3.2. Дата “</w:t>
            </w:r>
          </w:p>
        </w:tc>
        <w:tc>
          <w:tcPr>
            <w:tcW w:w="448" w:type="dxa"/>
            <w:tcBorders>
              <w:top w:val="nil"/>
              <w:left w:val="nil"/>
              <w:bottom w:val="single" w:sz="4" w:space="0" w:color="auto"/>
              <w:right w:val="nil"/>
            </w:tcBorders>
            <w:vAlign w:val="bottom"/>
          </w:tcPr>
          <w:p w:rsidR="00AE6075" w:rsidRPr="000A4B76" w:rsidRDefault="00356A53" w:rsidP="00AA781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293" w:type="dxa"/>
            <w:tcBorders>
              <w:top w:val="nil"/>
              <w:left w:val="nil"/>
              <w:bottom w:val="nil"/>
              <w:right w:val="nil"/>
            </w:tcBorders>
            <w:vAlign w:val="bottom"/>
          </w:tcPr>
          <w:p w:rsidR="00AE6075" w:rsidRPr="000A4B76"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r w:rsidRPr="000A4B76">
              <w:rPr>
                <w:rFonts w:ascii="Times New Roman" w:eastAsia="Times New Roman" w:hAnsi="Times New Roman" w:cs="Times New Roman"/>
                <w:sz w:val="20"/>
                <w:szCs w:val="20"/>
                <w:lang w:eastAsia="ru-RU"/>
              </w:rPr>
              <w:t>”</w:t>
            </w:r>
          </w:p>
        </w:tc>
        <w:tc>
          <w:tcPr>
            <w:tcW w:w="1318" w:type="dxa"/>
            <w:tcBorders>
              <w:top w:val="nil"/>
              <w:left w:val="nil"/>
              <w:bottom w:val="single" w:sz="4" w:space="0" w:color="auto"/>
              <w:right w:val="nil"/>
            </w:tcBorders>
            <w:vAlign w:val="bottom"/>
          </w:tcPr>
          <w:p w:rsidR="00AE6075" w:rsidRPr="000A4B76" w:rsidRDefault="00356A53" w:rsidP="00E606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июл</w:t>
            </w:r>
            <w:bookmarkStart w:id="0" w:name="_GoBack"/>
            <w:bookmarkEnd w:id="0"/>
            <w:r w:rsidR="000A4B76" w:rsidRPr="000A4B76">
              <w:rPr>
                <w:rFonts w:ascii="Times New Roman" w:eastAsia="Times New Roman" w:hAnsi="Times New Roman" w:cs="Times New Roman"/>
                <w:sz w:val="20"/>
                <w:szCs w:val="20"/>
                <w:lang w:eastAsia="ru-RU"/>
              </w:rPr>
              <w:t>я</w:t>
            </w:r>
          </w:p>
        </w:tc>
        <w:tc>
          <w:tcPr>
            <w:tcW w:w="415" w:type="dxa"/>
            <w:tcBorders>
              <w:top w:val="nil"/>
              <w:left w:val="nil"/>
              <w:bottom w:val="nil"/>
              <w:right w:val="nil"/>
            </w:tcBorders>
            <w:vAlign w:val="bottom"/>
          </w:tcPr>
          <w:p w:rsidR="00AE6075" w:rsidRPr="00DD55E7" w:rsidRDefault="00AE6075" w:rsidP="00AE6075">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D55E7">
              <w:rPr>
                <w:rFonts w:ascii="Times New Roman" w:eastAsia="Times New Roman" w:hAnsi="Times New Roman" w:cs="Times New Roman"/>
                <w:sz w:val="20"/>
                <w:szCs w:val="20"/>
                <w:lang w:eastAsia="ru-RU"/>
              </w:rPr>
              <w:t>20</w:t>
            </w:r>
          </w:p>
        </w:tc>
        <w:tc>
          <w:tcPr>
            <w:tcW w:w="307" w:type="dxa"/>
            <w:tcBorders>
              <w:top w:val="nil"/>
              <w:left w:val="nil"/>
              <w:bottom w:val="single" w:sz="4" w:space="0" w:color="auto"/>
              <w:right w:val="nil"/>
            </w:tcBorders>
            <w:vAlign w:val="bottom"/>
          </w:tcPr>
          <w:p w:rsidR="00AE6075" w:rsidRPr="003823E5" w:rsidRDefault="0096367A" w:rsidP="00344FDC">
            <w:pPr>
              <w:widowControl w:val="0"/>
              <w:autoSpaceDE w:val="0"/>
              <w:autoSpaceDN w:val="0"/>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2</w:t>
            </w:r>
            <w:r w:rsidR="00852062">
              <w:rPr>
                <w:rFonts w:ascii="Times New Roman" w:eastAsia="Times New Roman" w:hAnsi="Times New Roman" w:cs="Times New Roman"/>
                <w:sz w:val="20"/>
                <w:szCs w:val="20"/>
                <w:lang w:eastAsia="ru-RU"/>
              </w:rPr>
              <w:t>5</w:t>
            </w:r>
          </w:p>
        </w:tc>
        <w:tc>
          <w:tcPr>
            <w:tcW w:w="412" w:type="dxa"/>
            <w:tcBorders>
              <w:top w:val="nil"/>
              <w:left w:val="nil"/>
              <w:bottom w:val="nil"/>
              <w:right w:val="nil"/>
            </w:tcBorders>
            <w:vAlign w:val="bottom"/>
          </w:tcPr>
          <w:p w:rsidR="00AE6075" w:rsidRPr="00DD55E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r w:rsidRPr="00DD55E7">
              <w:rPr>
                <w:rFonts w:ascii="Times New Roman" w:eastAsia="Times New Roman" w:hAnsi="Times New Roman" w:cs="Times New Roman"/>
                <w:sz w:val="20"/>
                <w:szCs w:val="20"/>
                <w:lang w:eastAsia="ru-RU"/>
              </w:rPr>
              <w:t>г.</w:t>
            </w:r>
          </w:p>
        </w:tc>
        <w:tc>
          <w:tcPr>
            <w:tcW w:w="1984" w:type="dxa"/>
            <w:tcBorders>
              <w:top w:val="nil"/>
              <w:left w:val="nil"/>
              <w:bottom w:val="nil"/>
              <w:right w:val="nil"/>
            </w:tcBorders>
            <w:vAlign w:val="bottom"/>
          </w:tcPr>
          <w:p w:rsidR="00AE6075" w:rsidRPr="00DD55E7" w:rsidRDefault="00AE6075" w:rsidP="00AE607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D55E7">
              <w:rPr>
                <w:rFonts w:ascii="Times New Roman" w:eastAsia="Times New Roman" w:hAnsi="Times New Roman" w:cs="Times New Roman"/>
                <w:sz w:val="20"/>
                <w:szCs w:val="20"/>
                <w:lang w:eastAsia="ru-RU"/>
              </w:rPr>
              <w:t>М.П.</w:t>
            </w:r>
          </w:p>
        </w:tc>
        <w:tc>
          <w:tcPr>
            <w:tcW w:w="3941" w:type="dxa"/>
            <w:gridSpan w:val="3"/>
            <w:tcBorders>
              <w:top w:val="nil"/>
              <w:left w:val="nil"/>
              <w:bottom w:val="nil"/>
              <w:right w:val="single" w:sz="4" w:space="0" w:color="auto"/>
            </w:tcBorders>
            <w:vAlign w:val="bottom"/>
          </w:tcPr>
          <w:p w:rsidR="00AE6075" w:rsidRPr="00DD55E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E6075" w:rsidRPr="00DD55E7" w:rsidTr="00DB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65" w:type="dxa"/>
            <w:gridSpan w:val="7"/>
            <w:tcBorders>
              <w:top w:val="nil"/>
              <w:left w:val="single" w:sz="4" w:space="0" w:color="auto"/>
              <w:bottom w:val="single" w:sz="4" w:space="0" w:color="auto"/>
              <w:right w:val="nil"/>
            </w:tcBorders>
          </w:tcPr>
          <w:p w:rsidR="00AE6075" w:rsidRPr="00DD55E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single" w:sz="4" w:space="0" w:color="auto"/>
              <w:right w:val="nil"/>
            </w:tcBorders>
          </w:tcPr>
          <w:p w:rsidR="00AE6075" w:rsidRPr="00DD55E7" w:rsidRDefault="00AE6075" w:rsidP="00AE6075">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3941" w:type="dxa"/>
            <w:gridSpan w:val="3"/>
            <w:tcBorders>
              <w:top w:val="nil"/>
              <w:left w:val="nil"/>
              <w:bottom w:val="single" w:sz="4" w:space="0" w:color="auto"/>
              <w:right w:val="single" w:sz="4" w:space="0" w:color="auto"/>
            </w:tcBorders>
          </w:tcPr>
          <w:p w:rsidR="00AE6075" w:rsidRPr="00DD55E7" w:rsidRDefault="00AE6075" w:rsidP="00AE6075">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AE6075" w:rsidRPr="00AE6075" w:rsidRDefault="00AE6075" w:rsidP="00AE6075">
      <w:pPr>
        <w:autoSpaceDE w:val="0"/>
        <w:autoSpaceDN w:val="0"/>
        <w:spacing w:after="0" w:line="240" w:lineRule="auto"/>
        <w:jc w:val="center"/>
        <w:rPr>
          <w:rFonts w:ascii="Times New Roman" w:eastAsia="Times New Roman" w:hAnsi="Times New Roman" w:cs="Times New Roman"/>
          <w:b/>
          <w:color w:val="000000"/>
          <w:lang w:eastAsia="ru-RU"/>
        </w:rPr>
      </w:pPr>
    </w:p>
    <w:p w:rsidR="00AE6075" w:rsidRPr="00AE6075" w:rsidRDefault="00AE6075" w:rsidP="00AE6075">
      <w:pPr>
        <w:autoSpaceDE w:val="0"/>
        <w:autoSpaceDN w:val="0"/>
        <w:spacing w:after="0" w:line="240" w:lineRule="auto"/>
        <w:rPr>
          <w:rFonts w:ascii="Times New Roman" w:eastAsia="Times New Roman" w:hAnsi="Times New Roman" w:cs="Times New Roman"/>
          <w:lang w:eastAsia="ru-RU"/>
        </w:rPr>
      </w:pPr>
    </w:p>
    <w:sectPr w:rsidR="00AE6075" w:rsidRPr="00AE6075" w:rsidSect="006A2848">
      <w:pgSz w:w="11906" w:h="16838"/>
      <w:pgMar w:top="568"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623B1"/>
    <w:multiLevelType w:val="hybridMultilevel"/>
    <w:tmpl w:val="C6148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1A596D"/>
    <w:multiLevelType w:val="hybridMultilevel"/>
    <w:tmpl w:val="76E23F1C"/>
    <w:lvl w:ilvl="0" w:tplc="9798210C">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2BA10CEE"/>
    <w:multiLevelType w:val="hybridMultilevel"/>
    <w:tmpl w:val="59A80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84F4B73"/>
    <w:multiLevelType w:val="hybridMultilevel"/>
    <w:tmpl w:val="81263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74"/>
    <w:rsid w:val="000246B8"/>
    <w:rsid w:val="000A179D"/>
    <w:rsid w:val="000A4B76"/>
    <w:rsid w:val="000B4E78"/>
    <w:rsid w:val="000D078F"/>
    <w:rsid w:val="00100313"/>
    <w:rsid w:val="00236066"/>
    <w:rsid w:val="002F2B26"/>
    <w:rsid w:val="00344FDC"/>
    <w:rsid w:val="00356A53"/>
    <w:rsid w:val="003823E5"/>
    <w:rsid w:val="003B5F42"/>
    <w:rsid w:val="004A09C4"/>
    <w:rsid w:val="004B4E05"/>
    <w:rsid w:val="0051483C"/>
    <w:rsid w:val="00526BFA"/>
    <w:rsid w:val="00565B05"/>
    <w:rsid w:val="00572088"/>
    <w:rsid w:val="005A23F4"/>
    <w:rsid w:val="005F35F1"/>
    <w:rsid w:val="00693246"/>
    <w:rsid w:val="006A2848"/>
    <w:rsid w:val="006D7CCB"/>
    <w:rsid w:val="00712241"/>
    <w:rsid w:val="00745752"/>
    <w:rsid w:val="00764D0E"/>
    <w:rsid w:val="007B0B06"/>
    <w:rsid w:val="007C4AF2"/>
    <w:rsid w:val="00800E74"/>
    <w:rsid w:val="0081583D"/>
    <w:rsid w:val="008165BF"/>
    <w:rsid w:val="008443EF"/>
    <w:rsid w:val="00852062"/>
    <w:rsid w:val="00912C0C"/>
    <w:rsid w:val="00915C00"/>
    <w:rsid w:val="00946AE1"/>
    <w:rsid w:val="0096367A"/>
    <w:rsid w:val="00A44556"/>
    <w:rsid w:val="00A75737"/>
    <w:rsid w:val="00AA7818"/>
    <w:rsid w:val="00AE6075"/>
    <w:rsid w:val="00B00E74"/>
    <w:rsid w:val="00B13444"/>
    <w:rsid w:val="00B602E6"/>
    <w:rsid w:val="00B6772E"/>
    <w:rsid w:val="00BD167D"/>
    <w:rsid w:val="00C962D6"/>
    <w:rsid w:val="00CA38B4"/>
    <w:rsid w:val="00CC6C37"/>
    <w:rsid w:val="00D961A8"/>
    <w:rsid w:val="00DB2E14"/>
    <w:rsid w:val="00DD55E7"/>
    <w:rsid w:val="00DE1AE4"/>
    <w:rsid w:val="00E42697"/>
    <w:rsid w:val="00E60634"/>
    <w:rsid w:val="00EA478E"/>
    <w:rsid w:val="00ED5C4A"/>
    <w:rsid w:val="00F30D57"/>
    <w:rsid w:val="00F34029"/>
    <w:rsid w:val="00F34951"/>
    <w:rsid w:val="00F75B18"/>
    <w:rsid w:val="00F854C7"/>
    <w:rsid w:val="00FA1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048DC"/>
  <w15:docId w15:val="{DC6EDD50-43B6-4F97-945A-FE18819B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444"/>
    <w:pPr>
      <w:ind w:left="720"/>
      <w:contextualSpacing/>
    </w:pPr>
  </w:style>
  <w:style w:type="character" w:styleId="a4">
    <w:name w:val="Hyperlink"/>
    <w:basedOn w:val="a0"/>
    <w:uiPriority w:val="99"/>
    <w:rsid w:val="00E42697"/>
    <w:rPr>
      <w:rFonts w:cs="Times New Roman"/>
      <w:color w:val="0000FF"/>
      <w:u w:val="single"/>
    </w:rPr>
  </w:style>
  <w:style w:type="paragraph" w:styleId="a5">
    <w:name w:val="Balloon Text"/>
    <w:basedOn w:val="a"/>
    <w:link w:val="a6"/>
    <w:uiPriority w:val="99"/>
    <w:semiHidden/>
    <w:unhideWhenUsed/>
    <w:rsid w:val="008165B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165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172773">
      <w:bodyDiv w:val="1"/>
      <w:marLeft w:val="0"/>
      <w:marRight w:val="0"/>
      <w:marTop w:val="0"/>
      <w:marBottom w:val="0"/>
      <w:divBdr>
        <w:top w:val="none" w:sz="0" w:space="0" w:color="auto"/>
        <w:left w:val="none" w:sz="0" w:space="0" w:color="auto"/>
        <w:bottom w:val="none" w:sz="0" w:space="0" w:color="auto"/>
        <w:right w:val="none" w:sz="0" w:space="0" w:color="auto"/>
      </w:divBdr>
      <w:divsChild>
        <w:div w:id="1166822875">
          <w:marLeft w:val="0"/>
          <w:marRight w:val="0"/>
          <w:marTop w:val="0"/>
          <w:marBottom w:val="0"/>
          <w:divBdr>
            <w:top w:val="none" w:sz="0" w:space="0" w:color="auto"/>
            <w:left w:val="none" w:sz="0" w:space="0" w:color="auto"/>
            <w:bottom w:val="none" w:sz="0" w:space="0" w:color="auto"/>
            <w:right w:val="none" w:sz="0" w:space="0" w:color="auto"/>
          </w:divBdr>
          <w:divsChild>
            <w:div w:id="901017903">
              <w:marLeft w:val="0"/>
              <w:marRight w:val="0"/>
              <w:marTop w:val="0"/>
              <w:marBottom w:val="0"/>
              <w:divBdr>
                <w:top w:val="none" w:sz="0" w:space="0" w:color="auto"/>
                <w:left w:val="none" w:sz="0" w:space="0" w:color="auto"/>
                <w:bottom w:val="none" w:sz="0" w:space="0" w:color="auto"/>
                <w:right w:val="none" w:sz="0" w:space="0" w:color="auto"/>
              </w:divBdr>
              <w:divsChild>
                <w:div w:id="226495070">
                  <w:marLeft w:val="0"/>
                  <w:marRight w:val="0"/>
                  <w:marTop w:val="0"/>
                  <w:marBottom w:val="0"/>
                  <w:divBdr>
                    <w:top w:val="none" w:sz="0" w:space="0" w:color="auto"/>
                    <w:left w:val="none" w:sz="0" w:space="0" w:color="auto"/>
                    <w:bottom w:val="none" w:sz="0" w:space="0" w:color="auto"/>
                    <w:right w:val="none" w:sz="0" w:space="0" w:color="auto"/>
                  </w:divBdr>
                  <w:divsChild>
                    <w:div w:id="159542263">
                      <w:marLeft w:val="120"/>
                      <w:marRight w:val="0"/>
                      <w:marTop w:val="120"/>
                      <w:marBottom w:val="0"/>
                      <w:divBdr>
                        <w:top w:val="none" w:sz="0" w:space="0" w:color="auto"/>
                        <w:left w:val="none" w:sz="0" w:space="0" w:color="auto"/>
                        <w:bottom w:val="none" w:sz="0" w:space="0" w:color="auto"/>
                        <w:right w:val="none" w:sz="0" w:space="0" w:color="auto"/>
                      </w:divBdr>
                      <w:divsChild>
                        <w:div w:id="63467597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sneft.ru/" TargetMode="External"/><Relationship Id="rId5" Type="http://schemas.openxmlformats.org/officeDocument/2006/relationships/hyperlink" Target="http://www.e-disclosure.ru/portal/company.aspx?id=5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354</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ОАО "Саратовнефтегаз"</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Запольская Светлана Валентиновна</dc:creator>
  <cp:lastModifiedBy>Орехова Елена Геннадьевна</cp:lastModifiedBy>
  <cp:revision>16</cp:revision>
  <cp:lastPrinted>2017-06-28T12:27:00Z</cp:lastPrinted>
  <dcterms:created xsi:type="dcterms:W3CDTF">2023-09-20T08:23:00Z</dcterms:created>
  <dcterms:modified xsi:type="dcterms:W3CDTF">2025-06-30T12:14:00Z</dcterms:modified>
</cp:coreProperties>
</file>