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5F" w:rsidRDefault="00AE645F" w:rsidP="00AE645F">
      <w:pPr>
        <w:rPr>
          <w:rFonts w:eastAsia="Times New Roman"/>
        </w:rPr>
      </w:pPr>
      <w:bookmarkStart w:id="0" w:name="_GoBack"/>
      <w:bookmarkEnd w:id="0"/>
    </w:p>
    <w:p w:rsidR="00BA022E" w:rsidRPr="00F97496" w:rsidRDefault="002F6A68" w:rsidP="00BA022E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621029" cy="14751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скиз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428" cy="149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22E" w:rsidRPr="00FE0B39">
        <w:rPr>
          <w:noProof/>
          <w:color w:val="000000"/>
          <w:sz w:val="32"/>
          <w:szCs w:val="32"/>
        </w:rPr>
        <w:t xml:space="preserve"> </w:t>
      </w:r>
    </w:p>
    <w:p w:rsidR="002F6A68" w:rsidRDefault="002F6A68" w:rsidP="00BA022E">
      <w:pPr>
        <w:jc w:val="center"/>
        <w:rPr>
          <w:b/>
          <w:color w:val="000000"/>
          <w:lang w:val="en-US"/>
        </w:rPr>
      </w:pPr>
    </w:p>
    <w:p w:rsidR="00BA022E" w:rsidRPr="003227D1" w:rsidRDefault="00BA022E" w:rsidP="00BA022E">
      <w:pPr>
        <w:jc w:val="center"/>
        <w:rPr>
          <w:b/>
          <w:color w:val="000000"/>
          <w:lang w:val="en-US"/>
        </w:rPr>
      </w:pPr>
      <w:r w:rsidRPr="003227D1">
        <w:rPr>
          <w:b/>
          <w:color w:val="000000"/>
          <w:lang w:val="en-US"/>
        </w:rPr>
        <w:t>PJSC “RUSSNEFT” PRESS SERVICE</w:t>
      </w:r>
    </w:p>
    <w:p w:rsidR="00BA022E" w:rsidRPr="00DD6B32" w:rsidRDefault="00BA022E" w:rsidP="00BA022E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BA022E" w:rsidRPr="00DD6B32" w:rsidTr="00A52D9C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BA022E" w:rsidRPr="00DD6B32" w:rsidRDefault="007B0AAE" w:rsidP="00A52D9C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BA022E" w:rsidRPr="00DD6B32">
                <w:rPr>
                  <w:rStyle w:val="a4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BA022E" w:rsidRPr="00DD6B32" w:rsidRDefault="00BA022E" w:rsidP="00A52D9C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BA022E" w:rsidRPr="00DD6B32" w:rsidRDefault="00BA022E" w:rsidP="00A52D9C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AE645F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E645F" w:rsidRPr="00A84AC1" w:rsidRDefault="00A84AC1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-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RELEASE</w:t>
      </w:r>
    </w:p>
    <w:p w:rsidR="00AE645F" w:rsidRPr="000E2746" w:rsidRDefault="004D1E6A" w:rsidP="00AE645F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May</w:t>
      </w:r>
      <w:r w:rsidR="0086150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="002F6A6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30</w:t>
      </w:r>
      <w:r w:rsidR="00A84AC1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, </w:t>
      </w:r>
      <w:r w:rsidR="00AE645F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202</w:t>
      </w:r>
      <w:r w:rsidR="003227D1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="00AE645F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</w:p>
    <w:p w:rsidR="004D1E6A" w:rsidRPr="004D1E6A" w:rsidRDefault="00741722" w:rsidP="004D1E6A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PJSC “</w:t>
      </w:r>
      <w:proofErr w:type="spellStart"/>
      <w:r w:rsidR="00241A8B">
        <w:rPr>
          <w:b/>
          <w:color w:val="000000"/>
          <w:sz w:val="28"/>
          <w:szCs w:val="28"/>
          <w:shd w:val="clear" w:color="auto" w:fill="FFFFFF"/>
          <w:lang w:val="en-US"/>
        </w:rPr>
        <w:t>RussNeft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val="en-US"/>
        </w:rPr>
        <w:t>”</w:t>
      </w:r>
      <w:r w:rsidR="00241A8B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continues </w:t>
      </w:r>
      <w:r w:rsidR="002F6A68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its educational project with </w:t>
      </w:r>
      <w:proofErr w:type="spellStart"/>
      <w:r w:rsidR="002F6A68">
        <w:rPr>
          <w:b/>
          <w:color w:val="000000"/>
          <w:sz w:val="28"/>
          <w:szCs w:val="28"/>
          <w:shd w:val="clear" w:color="auto" w:fill="FFFFFF"/>
          <w:lang w:val="en-US"/>
        </w:rPr>
        <w:t>Lomonosov</w:t>
      </w:r>
      <w:proofErr w:type="spellEnd"/>
      <w:r w:rsidR="002F6A68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Moscow State University</w:t>
      </w:r>
    </w:p>
    <w:p w:rsidR="004D1E6A" w:rsidRPr="004D1E6A" w:rsidRDefault="00741722" w:rsidP="004D1E6A">
      <w:pPr>
        <w:pStyle w:val="a3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The Graduate School of Innovative Business, a joint educational project of </w:t>
      </w:r>
      <w:r>
        <w:rPr>
          <w:color w:val="000000"/>
          <w:sz w:val="28"/>
          <w:szCs w:val="28"/>
          <w:shd w:val="clear" w:color="auto" w:fill="FFFFFF"/>
          <w:lang w:val="en-US"/>
        </w:rPr>
        <w:t>PJSC “</w:t>
      </w:r>
      <w:proofErr w:type="spellStart"/>
      <w:r w:rsidRPr="00741722">
        <w:rPr>
          <w:color w:val="000000"/>
          <w:sz w:val="28"/>
          <w:szCs w:val="28"/>
          <w:shd w:val="clear" w:color="auto" w:fill="FFFFFF"/>
          <w:lang w:val="en-US"/>
        </w:rPr>
        <w:t>RussNeft</w:t>
      </w:r>
      <w:proofErr w:type="spellEnd"/>
      <w:r>
        <w:rPr>
          <w:color w:val="000000"/>
          <w:sz w:val="28"/>
          <w:szCs w:val="28"/>
          <w:shd w:val="clear" w:color="auto" w:fill="FFFFFF"/>
          <w:lang w:val="en-US"/>
        </w:rPr>
        <w:t>”</w:t>
      </w: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741722">
        <w:rPr>
          <w:color w:val="000000"/>
          <w:sz w:val="28"/>
          <w:szCs w:val="28"/>
          <w:shd w:val="clear" w:color="auto" w:fill="FFFFFF"/>
          <w:lang w:val="en-US"/>
        </w:rPr>
        <w:t>Lomonosov</w:t>
      </w:r>
      <w:proofErr w:type="spellEnd"/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 Moscow State University, awarded diplomas to the graduates of the 11th </w:t>
      </w:r>
      <w:r>
        <w:rPr>
          <w:color w:val="000000"/>
          <w:sz w:val="28"/>
          <w:szCs w:val="28"/>
          <w:shd w:val="clear" w:color="auto" w:fill="FFFFFF"/>
          <w:lang w:val="en-US"/>
        </w:rPr>
        <w:t>class</w:t>
      </w: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 (2020-2022) of M</w:t>
      </w:r>
      <w:r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 students.</w:t>
      </w:r>
    </w:p>
    <w:p w:rsidR="004D1E6A" w:rsidRPr="004D1E6A" w:rsidRDefault="00741722" w:rsidP="004D1E6A">
      <w:pPr>
        <w:pStyle w:val="a3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Since 2006, the </w:t>
      </w:r>
      <w:r>
        <w:rPr>
          <w:color w:val="000000"/>
          <w:sz w:val="28"/>
          <w:szCs w:val="28"/>
          <w:shd w:val="clear" w:color="auto" w:fill="FFFFFF"/>
          <w:lang w:val="en-US"/>
        </w:rPr>
        <w:t>faculty</w:t>
      </w: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 has trained more than 170 </w:t>
      </w:r>
      <w:r>
        <w:rPr>
          <w:color w:val="000000"/>
          <w:sz w:val="28"/>
          <w:szCs w:val="28"/>
          <w:shd w:val="clear" w:color="auto" w:fill="FFFFFF"/>
          <w:lang w:val="en-US"/>
        </w:rPr>
        <w:t>MA</w:t>
      </w: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 students who have joined the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teams of the </w:t>
      </w:r>
      <w:r w:rsidRPr="00741722">
        <w:rPr>
          <w:color w:val="000000"/>
          <w:sz w:val="28"/>
          <w:szCs w:val="28"/>
          <w:shd w:val="clear" w:color="auto" w:fill="FFFFFF"/>
          <w:lang w:val="en-US"/>
        </w:rPr>
        <w:t>country's leading oil and gas companies</w:t>
      </w:r>
      <w:r w:rsidR="004D1E6A" w:rsidRPr="004D1E6A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4D1E6A" w:rsidRPr="004D1E6A" w:rsidRDefault="00741722" w:rsidP="004D1E6A">
      <w:pPr>
        <w:pStyle w:val="a3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The main objective of the Company's educational project is </w:t>
      </w:r>
      <w:proofErr w:type="gramStart"/>
      <w:r w:rsidRPr="00741722">
        <w:rPr>
          <w:color w:val="000000"/>
          <w:sz w:val="28"/>
          <w:szCs w:val="28"/>
          <w:shd w:val="clear" w:color="auto" w:fill="FFFFFF"/>
          <w:lang w:val="en-US"/>
        </w:rPr>
        <w:t>to fu</w:t>
      </w:r>
      <w:r>
        <w:rPr>
          <w:color w:val="000000"/>
          <w:sz w:val="28"/>
          <w:szCs w:val="28"/>
          <w:shd w:val="clear" w:color="auto" w:fill="FFFFFF"/>
          <w:lang w:val="en-US"/>
        </w:rPr>
        <w:t>lly promote</w:t>
      </w:r>
      <w:proofErr w:type="gram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educational program</w:t>
      </w:r>
      <w:r w:rsidRPr="00741722">
        <w:rPr>
          <w:color w:val="000000"/>
          <w:sz w:val="28"/>
          <w:szCs w:val="28"/>
          <w:shd w:val="clear" w:color="auto" w:fill="FFFFFF"/>
          <w:lang w:val="en-US"/>
        </w:rPr>
        <w:t>s for young p</w:t>
      </w:r>
      <w:r>
        <w:rPr>
          <w:color w:val="000000"/>
          <w:sz w:val="28"/>
          <w:szCs w:val="28"/>
          <w:shd w:val="clear" w:color="auto" w:fill="FFFFFF"/>
          <w:lang w:val="en-US"/>
        </w:rPr>
        <w:t>eople. The program</w:t>
      </w: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 of the Graduate School of Innovative Business includes a master's degree in natural resource</w:t>
      </w:r>
      <w:r w:rsidR="004E32CF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 management, environmental management, sustainable regional development and highly </w:t>
      </w:r>
      <w:r w:rsidR="004E32CF" w:rsidRPr="00741722">
        <w:rPr>
          <w:color w:val="000000"/>
          <w:sz w:val="28"/>
          <w:szCs w:val="28"/>
          <w:shd w:val="clear" w:color="auto" w:fill="FFFFFF"/>
          <w:lang w:val="en-US"/>
        </w:rPr>
        <w:t>urbanized</w:t>
      </w:r>
      <w:r w:rsidRPr="00741722">
        <w:rPr>
          <w:color w:val="000000"/>
          <w:sz w:val="28"/>
          <w:szCs w:val="28"/>
          <w:shd w:val="clear" w:color="auto" w:fill="FFFFFF"/>
          <w:lang w:val="en-US"/>
        </w:rPr>
        <w:t xml:space="preserve"> areas</w:t>
      </w:r>
      <w:r w:rsidR="004D1E6A" w:rsidRPr="004D1E6A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A84AC1" w:rsidRPr="00A84AC1" w:rsidRDefault="00A84AC1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lastRenderedPageBreak/>
        <w:t xml:space="preserve">About </w:t>
      </w:r>
      <w:r w:rsidR="009C7917"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="00186095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="00186095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” ranks </w:t>
      </w:r>
      <w:r w:rsidR="004E32CF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among the top-6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largest oil companies by crude oil production in Russia.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2B1030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A84AC1" w:rsidRPr="00A84AC1" w:rsidRDefault="00A84AC1" w:rsidP="00A84AC1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rPr>
          <w:lang w:val="en-US"/>
        </w:rPr>
      </w:pPr>
    </w:p>
    <w:p w:rsidR="00194B48" w:rsidRPr="00A84AC1" w:rsidRDefault="00194B48">
      <w:pPr>
        <w:rPr>
          <w:lang w:val="en-US"/>
        </w:rPr>
      </w:pPr>
    </w:p>
    <w:sectPr w:rsidR="00194B48" w:rsidRPr="00A8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0BF6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5A0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746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C25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095"/>
    <w:rsid w:val="00186247"/>
    <w:rsid w:val="0018642A"/>
    <w:rsid w:val="00186BC9"/>
    <w:rsid w:val="00187A1C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C78B0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29E2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1A8B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496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030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A6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27D1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4B87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1A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66E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718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756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1E6A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2CF"/>
    <w:rsid w:val="004E387E"/>
    <w:rsid w:val="004E40DE"/>
    <w:rsid w:val="004E41F8"/>
    <w:rsid w:val="004E43C9"/>
    <w:rsid w:val="004E510D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2A4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2D9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D0F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1A6F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66E7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533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655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58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274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6E5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76A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63B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45B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1722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482"/>
    <w:rsid w:val="007B0A20"/>
    <w:rsid w:val="007B0AAE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E48"/>
    <w:rsid w:val="007D5F53"/>
    <w:rsid w:val="007D7232"/>
    <w:rsid w:val="007D76DC"/>
    <w:rsid w:val="007E13B6"/>
    <w:rsid w:val="007E1AA1"/>
    <w:rsid w:val="007E23ED"/>
    <w:rsid w:val="007E26D2"/>
    <w:rsid w:val="007E2BD7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ADA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7F71E5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4952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50E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100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28F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4EB0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917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DB2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A15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723"/>
    <w:rsid w:val="00A503CC"/>
    <w:rsid w:val="00A50945"/>
    <w:rsid w:val="00A526D8"/>
    <w:rsid w:val="00A5287D"/>
    <w:rsid w:val="00A52C6D"/>
    <w:rsid w:val="00A52D9C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66B5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4AC1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261"/>
    <w:rsid w:val="00AE3558"/>
    <w:rsid w:val="00AE5466"/>
    <w:rsid w:val="00AE6329"/>
    <w:rsid w:val="00AE645F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1F6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6DE5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6627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22E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156"/>
    <w:rsid w:val="00BF29D1"/>
    <w:rsid w:val="00BF2D27"/>
    <w:rsid w:val="00BF2D81"/>
    <w:rsid w:val="00BF2FCF"/>
    <w:rsid w:val="00BF30A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0FB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69DB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984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366"/>
    <w:rsid w:val="00D1545D"/>
    <w:rsid w:val="00D15651"/>
    <w:rsid w:val="00D158C4"/>
    <w:rsid w:val="00D15AD2"/>
    <w:rsid w:val="00D15B5E"/>
    <w:rsid w:val="00D16000"/>
    <w:rsid w:val="00D160CE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0B8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6F1B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752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B18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3C26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6E9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3E0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22C8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B9669-8A0E-4F97-B2FD-CC5AF2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84AC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5F"/>
    <w:pPr>
      <w:spacing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A84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2022-05-30T14:07:00Z</dcterms:created>
  <dcterms:modified xsi:type="dcterms:W3CDTF">2022-05-30T14:07:00Z</dcterms:modified>
</cp:coreProperties>
</file>