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7D" w:rsidRPr="00882D7D" w:rsidRDefault="00882D7D" w:rsidP="00882D7D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882D7D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7972DDE2" wp14:editId="46B71240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D7D" w:rsidRPr="00882D7D" w:rsidRDefault="00882D7D" w:rsidP="00882D7D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882D7D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882D7D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7843F17F" wp14:editId="6194839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D7D" w:rsidRPr="00882D7D" w:rsidRDefault="00882D7D" w:rsidP="00882D7D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882D7D" w:rsidRPr="00882D7D" w:rsidTr="00D62645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7D" w:rsidRPr="00882D7D" w:rsidRDefault="00882D7D" w:rsidP="00882D7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882D7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882D7D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882D7D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882D7D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882D7D" w:rsidRPr="00882D7D" w:rsidRDefault="00882D7D" w:rsidP="00882D7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882D7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882D7D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882D7D" w:rsidRPr="00882D7D" w:rsidRDefault="00882D7D" w:rsidP="00882D7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882D7D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882D7D" w:rsidRPr="00882D7D" w:rsidRDefault="00882D7D" w:rsidP="008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882D7D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7D" w:rsidRPr="00882D7D" w:rsidRDefault="00882D7D" w:rsidP="00882D7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82D7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882D7D" w:rsidRPr="00882D7D" w:rsidRDefault="00882D7D" w:rsidP="00882D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D7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882D7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882D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82D7D" w:rsidRPr="00882D7D" w:rsidRDefault="00882D7D" w:rsidP="008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82D7D" w:rsidRPr="00882D7D" w:rsidRDefault="00882D7D" w:rsidP="00882D7D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882D7D" w:rsidRPr="00882D7D" w:rsidRDefault="00882D7D" w:rsidP="00882D7D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32"/>
          <w:szCs w:val="32"/>
          <w:lang w:eastAsia="ru-RU"/>
        </w:rPr>
      </w:pPr>
      <w:r w:rsidRPr="00882D7D">
        <w:rPr>
          <w:rFonts w:ascii="Arial" w:eastAsia="Times New Roman" w:hAnsi="Arial" w:cs="Times New Roman"/>
          <w:b/>
          <w:snapToGrid w:val="0"/>
          <w:sz w:val="32"/>
          <w:szCs w:val="32"/>
          <w:lang w:eastAsia="ru-RU"/>
        </w:rPr>
        <w:t>ПРЕСС-РЕЛИЗ</w:t>
      </w:r>
    </w:p>
    <w:p w:rsidR="00882D7D" w:rsidRPr="00882D7D" w:rsidRDefault="00745484" w:rsidP="00882D7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000000"/>
          <w:sz w:val="32"/>
          <w:szCs w:val="32"/>
          <w:lang w:val="en-US" w:eastAsia="ru-RU"/>
        </w:rPr>
        <w:t>1</w:t>
      </w:r>
      <w:r w:rsidR="00B759ED">
        <w:rPr>
          <w:rFonts w:ascii="Arial" w:eastAsia="Times New Roman" w:hAnsi="Arial" w:cs="Arial"/>
          <w:b/>
          <w:color w:val="000000"/>
          <w:sz w:val="32"/>
          <w:szCs w:val="32"/>
          <w:lang w:val="en-US" w:eastAsia="ru-RU"/>
        </w:rPr>
        <w:t xml:space="preserve">6 </w:t>
      </w:r>
      <w:r w:rsidR="00882D7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июня</w:t>
      </w:r>
      <w:proofErr w:type="gramEnd"/>
      <w:r w:rsidR="00882D7D" w:rsidRPr="00882D7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20</w:t>
      </w:r>
      <w:r w:rsidR="00882D7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</w:t>
      </w:r>
      <w:r w:rsidR="00882D7D" w:rsidRPr="00882D7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1 г.</w:t>
      </w:r>
      <w:bookmarkStart w:id="0" w:name="OLE_LINK3"/>
      <w:bookmarkStart w:id="1" w:name="OLE_LINK4"/>
    </w:p>
    <w:p w:rsidR="00882D7D" w:rsidRPr="00882D7D" w:rsidRDefault="00882D7D" w:rsidP="00882D7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bookmarkEnd w:id="0"/>
    <w:bookmarkEnd w:id="1"/>
    <w:p w:rsidR="00882D7D" w:rsidRDefault="00882D7D" w:rsidP="00882D7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82D7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«РуссНефть»</w:t>
      </w:r>
      <w:r w:rsidRPr="00882D7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стала одной из лучших в сфере </w:t>
      </w:r>
      <w:r w:rsidRPr="00882D7D">
        <w:rPr>
          <w:rFonts w:ascii="Times New Roman" w:eastAsia="Calibri" w:hAnsi="Times New Roman" w:cs="Times New Roman"/>
          <w:color w:val="000000"/>
          <w:sz w:val="32"/>
          <w:szCs w:val="32"/>
        </w:rPr>
        <w:t>охран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ы</w:t>
      </w:r>
      <w:r w:rsidRPr="00882D7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окружающей среды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 Югре </w:t>
      </w:r>
    </w:p>
    <w:p w:rsidR="00882D7D" w:rsidRPr="00882D7D" w:rsidRDefault="00882D7D" w:rsidP="00882D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82D7D" w:rsidRPr="00882D7D" w:rsidRDefault="00882D7D" w:rsidP="00882D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82D7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 НК «РуссНефть» признано победителем конкурса «Лучшее нефтегазодобывающее предприятие Югры в сфере отношений, связанных с охраной окружающей среды» за 2020 год. </w:t>
      </w:r>
    </w:p>
    <w:p w:rsidR="001C6F5B" w:rsidRDefault="00882D7D" w:rsidP="00882D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82D7D">
        <w:rPr>
          <w:rFonts w:ascii="Times New Roman" w:eastAsia="Calibri" w:hAnsi="Times New Roman" w:cs="Times New Roman"/>
          <w:color w:val="000000"/>
          <w:sz w:val="32"/>
          <w:szCs w:val="32"/>
        </w:rPr>
        <w:t>Компания стал</w:t>
      </w:r>
      <w:r w:rsidR="0047427B">
        <w:rPr>
          <w:rFonts w:ascii="Times New Roman" w:eastAsia="Calibri" w:hAnsi="Times New Roman" w:cs="Times New Roman"/>
          <w:color w:val="000000"/>
          <w:sz w:val="32"/>
          <w:szCs w:val="32"/>
        </w:rPr>
        <w:t>а</w:t>
      </w:r>
      <w:r w:rsidRPr="00882D7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победителем во II категории – предприятия с добычей нефти от 1 млн тонн до 5 млн тонн в год. </w:t>
      </w:r>
    </w:p>
    <w:p w:rsidR="00882D7D" w:rsidRPr="00882D7D" w:rsidRDefault="00882D7D" w:rsidP="00882D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82D7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Конкурс проводился в рамках XVIII Международной экологической акции «Спасти и сохранить».  Конкурсная комиссия из представителей федеральных и региональных органов власти при подведении итогов исходила из следующих показателей: аварийность на трубопроводах, отсутствие накопленных площадей </w:t>
      </w:r>
      <w:proofErr w:type="spellStart"/>
      <w:r w:rsidRPr="00882D7D">
        <w:rPr>
          <w:rFonts w:ascii="Times New Roman" w:eastAsia="Calibri" w:hAnsi="Times New Roman" w:cs="Times New Roman"/>
          <w:color w:val="000000"/>
          <w:sz w:val="32"/>
          <w:szCs w:val="32"/>
        </w:rPr>
        <w:t>нефтезагрязненных</w:t>
      </w:r>
      <w:proofErr w:type="spellEnd"/>
      <w:r w:rsidRPr="00882D7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земель, использование и обезвреживание отходов, а также других не менее важных аспектов деятельности предприятий. </w:t>
      </w:r>
    </w:p>
    <w:p w:rsidR="00882D7D" w:rsidRPr="00882D7D" w:rsidRDefault="00882D7D" w:rsidP="00882D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82D7D">
        <w:rPr>
          <w:rFonts w:ascii="Times New Roman" w:eastAsia="Calibri" w:hAnsi="Times New Roman" w:cs="Times New Roman"/>
          <w:color w:val="000000"/>
          <w:sz w:val="32"/>
          <w:szCs w:val="32"/>
        </w:rPr>
        <w:t>В международной экологической акции приняли участие около 600 тыс. жителей автономного округа, России и зарубежных стран - Египта, Италии, Германии, Эстонии, Молдовы, Беларуси, Украины, Казахстана, Узбекистана.</w:t>
      </w:r>
    </w:p>
    <w:p w:rsidR="00882D7D" w:rsidRDefault="00882D7D" w:rsidP="00882D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82D7D" w:rsidRDefault="00882D7D" w:rsidP="00882D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82D7D" w:rsidRDefault="00882D7D" w:rsidP="00882D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882D7D" w:rsidRDefault="00882D7D" w:rsidP="00882D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882D7D" w:rsidRPr="00882D7D" w:rsidRDefault="00882D7D" w:rsidP="00882D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882D7D">
        <w:rPr>
          <w:rFonts w:ascii="Times New Roman" w:eastAsia="Calibri" w:hAnsi="Times New Roman" w:cs="Times New Roman"/>
          <w:b/>
          <w:color w:val="000000"/>
          <w:sz w:val="32"/>
          <w:szCs w:val="32"/>
        </w:rPr>
        <w:lastRenderedPageBreak/>
        <w:t>О Компании:</w:t>
      </w:r>
    </w:p>
    <w:p w:rsidR="00882D7D" w:rsidRPr="00882D7D" w:rsidRDefault="00882D7D" w:rsidP="00882D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82D7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 НК «РуссНефть» входит в топ-10 крупнейших нефтяных компаний по объемам добычи нефти в России. </w:t>
      </w:r>
    </w:p>
    <w:p w:rsidR="00882D7D" w:rsidRDefault="00882D7D" w:rsidP="00882D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82D7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882D7D" w:rsidRPr="00882D7D" w:rsidRDefault="00882D7D" w:rsidP="00882D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82D7D">
        <w:rPr>
          <w:rFonts w:ascii="Times New Roman" w:eastAsia="Calibri" w:hAnsi="Times New Roman" w:cs="Times New Roman"/>
          <w:color w:val="000000"/>
          <w:sz w:val="32"/>
          <w:szCs w:val="32"/>
        </w:rPr>
        <w:t>«РуссНефть» уделяет пристальное внимание соблюдению природоохранного законодательства и предотвращению негативного влияния производственной деятельности на окружающую среду.</w:t>
      </w:r>
    </w:p>
    <w:p w:rsidR="00882D7D" w:rsidRPr="00882D7D" w:rsidRDefault="00882D7D" w:rsidP="00882D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82D7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</w:t>
      </w:r>
      <w:r w:rsidR="00FE28D6">
        <w:rPr>
          <w:rFonts w:ascii="Times New Roman" w:eastAsia="Calibri" w:hAnsi="Times New Roman" w:cs="Times New Roman"/>
          <w:color w:val="000000"/>
          <w:sz w:val="32"/>
          <w:szCs w:val="32"/>
        </w:rPr>
        <w:t>9</w:t>
      </w:r>
      <w:r w:rsidRPr="00882D7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0D645A">
        <w:rPr>
          <w:rFonts w:ascii="Times New Roman" w:eastAsia="Calibri" w:hAnsi="Times New Roman" w:cs="Times New Roman"/>
          <w:color w:val="000000"/>
          <w:sz w:val="32"/>
          <w:szCs w:val="32"/>
        </w:rPr>
        <w:t>0</w:t>
      </w:r>
      <w:bookmarkStart w:id="2" w:name="_GoBack"/>
      <w:bookmarkEnd w:id="2"/>
      <w:r w:rsidRPr="00882D7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00 человек. </w:t>
      </w:r>
    </w:p>
    <w:p w:rsidR="00882D7D" w:rsidRPr="00882D7D" w:rsidRDefault="00882D7D" w:rsidP="00882D7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82D7D" w:rsidRPr="00882D7D" w:rsidRDefault="00882D7D" w:rsidP="00882D7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82D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Пресс-служба ПАО НК «РуссНефть»</w:t>
      </w:r>
    </w:p>
    <w:p w:rsidR="00882D7D" w:rsidRPr="00882D7D" w:rsidRDefault="00882D7D" w:rsidP="00882D7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82D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882D7D" w:rsidRPr="00882D7D" w:rsidRDefault="00882D7D" w:rsidP="00882D7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82D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882D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882D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882D7D" w:rsidRPr="00882D7D" w:rsidRDefault="00882D7D" w:rsidP="00882D7D">
      <w:pPr>
        <w:spacing w:after="200" w:line="276" w:lineRule="auto"/>
        <w:rPr>
          <w:rFonts w:ascii="Calibri" w:eastAsia="Calibri" w:hAnsi="Calibri" w:cs="Times New Roman"/>
        </w:rPr>
      </w:pPr>
    </w:p>
    <w:p w:rsidR="00882D7D" w:rsidRPr="00882D7D" w:rsidRDefault="00882D7D" w:rsidP="00882D7D">
      <w:pPr>
        <w:spacing w:after="200" w:line="276" w:lineRule="auto"/>
        <w:rPr>
          <w:rFonts w:ascii="Calibri" w:eastAsia="Calibri" w:hAnsi="Calibri" w:cs="Times New Roman"/>
        </w:rPr>
      </w:pPr>
    </w:p>
    <w:p w:rsidR="00882D7D" w:rsidRPr="00882D7D" w:rsidRDefault="00882D7D" w:rsidP="00882D7D">
      <w:pPr>
        <w:spacing w:after="200" w:line="276" w:lineRule="auto"/>
        <w:rPr>
          <w:rFonts w:ascii="Calibri" w:eastAsia="Calibri" w:hAnsi="Calibri" w:cs="Times New Roman"/>
        </w:rPr>
      </w:pPr>
    </w:p>
    <w:p w:rsidR="008502F9" w:rsidRDefault="008502F9"/>
    <w:sectPr w:rsidR="00850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7D"/>
    <w:rsid w:val="000D645A"/>
    <w:rsid w:val="001C6F5B"/>
    <w:rsid w:val="0047427B"/>
    <w:rsid w:val="00745484"/>
    <w:rsid w:val="008502F9"/>
    <w:rsid w:val="00882D7D"/>
    <w:rsid w:val="00B759ED"/>
    <w:rsid w:val="00FB248B"/>
    <w:rsid w:val="00F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4EE7"/>
  <w15:chartTrackingRefBased/>
  <w15:docId w15:val="{066D1627-DC3B-4046-887C-10266289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4</cp:revision>
  <dcterms:created xsi:type="dcterms:W3CDTF">2021-06-16T07:54:00Z</dcterms:created>
  <dcterms:modified xsi:type="dcterms:W3CDTF">2021-06-16T08:01:00Z</dcterms:modified>
</cp:coreProperties>
</file>